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E99" w14:textId="77777777" w:rsidR="004E2991" w:rsidRDefault="004E2991" w:rsidP="0098115B">
      <w:pPr>
        <w:rPr>
          <w:rFonts w:ascii="Impact" w:hAnsi="Impact"/>
          <w:b/>
          <w:bCs/>
          <w:color w:val="002060"/>
          <w:sz w:val="72"/>
          <w:szCs w:val="96"/>
          <w:lang w:val="en-GB"/>
        </w:rPr>
      </w:pPr>
    </w:p>
    <w:p w14:paraId="26952C29" w14:textId="77777777" w:rsidR="00E876E6" w:rsidRPr="00E876E6" w:rsidRDefault="00E876E6" w:rsidP="00E876E6">
      <w:pPr>
        <w:pStyle w:val="LTAChapterHeading"/>
        <w:spacing w:after="0"/>
        <w:rPr>
          <w:rFonts w:ascii="Arial" w:hAnsi="Arial" w:cs="Arial"/>
          <w:b/>
          <w:bCs/>
          <w:color w:val="auto"/>
          <w:sz w:val="32"/>
          <w:szCs w:val="32"/>
        </w:rPr>
      </w:pPr>
      <w:r w:rsidRPr="00E876E6">
        <w:rPr>
          <w:rFonts w:ascii="Arial" w:hAnsi="Arial" w:cs="Arial"/>
          <w:b/>
          <w:bCs/>
          <w:color w:val="auto"/>
          <w:sz w:val="32"/>
          <w:szCs w:val="32"/>
        </w:rPr>
        <w:t xml:space="preserve">NAirn Sports Club </w:t>
      </w:r>
    </w:p>
    <w:p w14:paraId="43CBDFAF" w14:textId="77777777" w:rsidR="00E876E6" w:rsidRPr="00E876E6" w:rsidRDefault="00E876E6" w:rsidP="00E876E6">
      <w:pPr>
        <w:pStyle w:val="LTAChapterHeading"/>
        <w:spacing w:after="0"/>
        <w:rPr>
          <w:rFonts w:ascii="Arial" w:hAnsi="Arial" w:cs="Arial"/>
          <w:b/>
          <w:bCs/>
          <w:color w:val="auto"/>
          <w:sz w:val="32"/>
          <w:szCs w:val="32"/>
        </w:rPr>
      </w:pPr>
      <w:r w:rsidRPr="00E876E6">
        <w:rPr>
          <w:rFonts w:ascii="Arial" w:hAnsi="Arial" w:cs="Arial"/>
          <w:b/>
          <w:bCs/>
          <w:color w:val="auto"/>
          <w:sz w:val="32"/>
          <w:szCs w:val="32"/>
        </w:rPr>
        <w:t xml:space="preserve">Scottish Charitable Incorporated Organisation </w:t>
      </w:r>
    </w:p>
    <w:p w14:paraId="7F511EA7" w14:textId="77777777" w:rsidR="00E876E6" w:rsidRPr="00E876E6" w:rsidRDefault="00E876E6" w:rsidP="00E876E6">
      <w:pPr>
        <w:pStyle w:val="LTAChapterHeading"/>
        <w:spacing w:after="0"/>
        <w:rPr>
          <w:rFonts w:ascii="Arial" w:hAnsi="Arial" w:cs="Arial"/>
          <w:b/>
          <w:bCs/>
          <w:color w:val="auto"/>
          <w:sz w:val="32"/>
          <w:szCs w:val="32"/>
        </w:rPr>
      </w:pPr>
      <w:r w:rsidRPr="00E876E6">
        <w:rPr>
          <w:rFonts w:ascii="Arial" w:hAnsi="Arial" w:cs="Arial"/>
          <w:b/>
          <w:bCs/>
          <w:color w:val="auto"/>
          <w:sz w:val="32"/>
          <w:szCs w:val="32"/>
        </w:rPr>
        <w:t>SCO49153</w:t>
      </w:r>
    </w:p>
    <w:p w14:paraId="400F6E71" w14:textId="77777777" w:rsidR="00E876E6" w:rsidRDefault="00E876E6" w:rsidP="0098115B">
      <w:pPr>
        <w:rPr>
          <w:rFonts w:cs="Arial"/>
          <w:b/>
          <w:bCs/>
          <w:sz w:val="40"/>
          <w:szCs w:val="40"/>
          <w:lang w:val="en-GB"/>
        </w:rPr>
      </w:pPr>
    </w:p>
    <w:p w14:paraId="35423C98" w14:textId="403673E2" w:rsidR="0098115B" w:rsidRPr="00E876E6" w:rsidRDefault="0098115B" w:rsidP="0098115B">
      <w:pPr>
        <w:rPr>
          <w:rFonts w:cs="Arial"/>
          <w:sz w:val="32"/>
          <w:szCs w:val="32"/>
          <w:lang w:val="en-GB"/>
        </w:rPr>
      </w:pPr>
      <w:r w:rsidRPr="00E876E6">
        <w:rPr>
          <w:rFonts w:cs="Arial"/>
          <w:sz w:val="32"/>
          <w:szCs w:val="32"/>
          <w:lang w:val="en-GB"/>
        </w:rPr>
        <w:t>SAFEGUARDING POLICY</w:t>
      </w:r>
      <w:r w:rsidR="00F42633" w:rsidRPr="00E876E6">
        <w:rPr>
          <w:rFonts w:cs="Arial"/>
          <w:sz w:val="32"/>
          <w:szCs w:val="32"/>
          <w:lang w:val="en-GB"/>
        </w:rPr>
        <w:t xml:space="preserve"> AND PROCEDURES</w:t>
      </w:r>
    </w:p>
    <w:p w14:paraId="491B639E" w14:textId="77777777" w:rsidR="0098115B" w:rsidRPr="00E876E6"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AC97A6B" w14:textId="76E4DDDE" w:rsidR="0098115B" w:rsidRPr="00E876E6" w:rsidRDefault="00EF447E" w:rsidP="0098115B">
      <w:pPr>
        <w:pStyle w:val="paragraph"/>
        <w:spacing w:before="0" w:beforeAutospacing="0" w:after="0" w:afterAutospacing="0"/>
        <w:jc w:val="both"/>
        <w:textAlignment w:val="baseline"/>
        <w:rPr>
          <w:rStyle w:val="normaltextrun"/>
          <w:rFonts w:ascii="Arial" w:hAnsi="Arial" w:cs="Arial"/>
          <w:caps/>
          <w:color w:val="000000" w:themeColor="text1"/>
          <w:sz w:val="28"/>
          <w:szCs w:val="28"/>
        </w:rPr>
      </w:pPr>
      <w:r w:rsidRPr="00E876E6">
        <w:rPr>
          <w:rStyle w:val="normaltextrun"/>
          <w:rFonts w:ascii="Arial" w:hAnsi="Arial" w:cs="Arial"/>
          <w:caps/>
          <w:color w:val="000000" w:themeColor="text1"/>
          <w:sz w:val="28"/>
          <w:szCs w:val="28"/>
        </w:rPr>
        <w:t xml:space="preserve">Reviewed November </w:t>
      </w:r>
      <w:r w:rsidR="00766B70" w:rsidRPr="00E876E6">
        <w:rPr>
          <w:rStyle w:val="normaltextrun"/>
          <w:rFonts w:ascii="Arial" w:hAnsi="Arial" w:cs="Arial"/>
          <w:caps/>
          <w:color w:val="000000" w:themeColor="text1"/>
          <w:sz w:val="28"/>
          <w:szCs w:val="28"/>
        </w:rPr>
        <w:t>25</w:t>
      </w:r>
    </w:p>
    <w:p w14:paraId="5E6A226D"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8B79B59"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B8D7853" w14:textId="77777777" w:rsidR="003B6339" w:rsidRDefault="003B6339" w:rsidP="003B6339">
      <w:pPr>
        <w:pStyle w:val="xmsolistparagraph"/>
        <w:shd w:val="clear" w:color="auto" w:fill="FFFFFF"/>
        <w:spacing w:before="0" w:beforeAutospacing="0" w:after="0" w:afterAutospacing="0"/>
        <w:rPr>
          <w:rFonts w:ascii="Arial" w:hAnsi="Arial" w:cs="Arial"/>
          <w:color w:val="242424"/>
          <w:sz w:val="22"/>
          <w:szCs w:val="22"/>
        </w:rPr>
      </w:pPr>
    </w:p>
    <w:p w14:paraId="6C5747CF" w14:textId="77777777" w:rsidR="003B6339" w:rsidRDefault="003B6339" w:rsidP="003B6339">
      <w:pPr>
        <w:pStyle w:val="xmsolistparagraph"/>
        <w:shd w:val="clear" w:color="auto" w:fill="FFFFFF"/>
        <w:spacing w:before="0" w:beforeAutospacing="0" w:after="0" w:afterAutospacing="0"/>
        <w:rPr>
          <w:rFonts w:ascii="Arial" w:hAnsi="Arial" w:cs="Arial"/>
          <w:color w:val="242424"/>
          <w:sz w:val="22"/>
          <w:szCs w:val="22"/>
        </w:rPr>
      </w:pPr>
    </w:p>
    <w:p w14:paraId="7B68158F" w14:textId="37A24183" w:rsidR="003B6339" w:rsidRDefault="003B6339" w:rsidP="003B6339">
      <w:pPr>
        <w:pStyle w:val="xmsolistparagraph"/>
        <w:shd w:val="clear" w:color="auto" w:fill="FFFFFF"/>
        <w:spacing w:before="0" w:beforeAutospacing="0" w:after="0" w:afterAutospacing="0"/>
        <w:rPr>
          <w:rFonts w:ascii="Arial" w:hAnsi="Arial" w:cs="Arial"/>
          <w:color w:val="242424"/>
          <w:sz w:val="22"/>
          <w:szCs w:val="22"/>
        </w:rPr>
      </w:pPr>
      <w:proofErr w:type="gramStart"/>
      <w:r>
        <w:rPr>
          <w:rFonts w:ascii="Arial" w:hAnsi="Arial" w:cs="Arial"/>
          <w:color w:val="242424"/>
          <w:sz w:val="22"/>
          <w:szCs w:val="22"/>
        </w:rPr>
        <w:t>For the purpose of</w:t>
      </w:r>
      <w:proofErr w:type="gramEnd"/>
      <w:r>
        <w:rPr>
          <w:rFonts w:ascii="Arial" w:hAnsi="Arial" w:cs="Arial"/>
          <w:color w:val="242424"/>
          <w:sz w:val="22"/>
          <w:szCs w:val="22"/>
        </w:rPr>
        <w:t xml:space="preserve"> this Policy</w:t>
      </w:r>
      <w:r w:rsidR="00934A2F">
        <w:rPr>
          <w:rFonts w:ascii="Arial" w:hAnsi="Arial" w:cs="Arial"/>
          <w:color w:val="242424"/>
          <w:sz w:val="22"/>
          <w:szCs w:val="22"/>
        </w:rPr>
        <w:t xml:space="preserve"> our Governing Bodies </w:t>
      </w:r>
      <w:r w:rsidR="005151C5">
        <w:rPr>
          <w:rFonts w:ascii="Arial" w:hAnsi="Arial" w:cs="Arial"/>
          <w:color w:val="242424"/>
          <w:sz w:val="22"/>
          <w:szCs w:val="22"/>
        </w:rPr>
        <w:t>are:</w:t>
      </w:r>
    </w:p>
    <w:p w14:paraId="62EE7EF9" w14:textId="55C23BD5" w:rsidR="00934A2F" w:rsidRPr="0071308E" w:rsidRDefault="00934A2F" w:rsidP="003B6339">
      <w:pPr>
        <w:pStyle w:val="xmsolistparagraph"/>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LTA, Scottish Squash, Badminton Scotland</w:t>
      </w:r>
      <w:r w:rsidR="00E0200B">
        <w:rPr>
          <w:rFonts w:ascii="Arial" w:hAnsi="Arial" w:cs="Arial"/>
          <w:color w:val="242424"/>
          <w:sz w:val="22"/>
          <w:szCs w:val="22"/>
        </w:rPr>
        <w:t xml:space="preserve"> &amp; Table Tennis Scotland </w:t>
      </w:r>
    </w:p>
    <w:p w14:paraId="216F4E04" w14:textId="77777777" w:rsidR="0098115B" w:rsidRPr="00BE68D2" w:rsidRDefault="0098115B" w:rsidP="0098115B">
      <w:pPr>
        <w:rPr>
          <w:highlight w:val="yellow"/>
        </w:rPr>
      </w:pPr>
    </w:p>
    <w:p w14:paraId="4610BF8D" w14:textId="77777777" w:rsidR="0098115B" w:rsidRPr="00BE68D2" w:rsidRDefault="0098115B" w:rsidP="0098115B">
      <w:pPr>
        <w:rPr>
          <w:highlight w:val="yellow"/>
        </w:rPr>
      </w:pPr>
    </w:p>
    <w:p w14:paraId="0B9164BC" w14:textId="77777777" w:rsidR="0098115B" w:rsidRPr="00BE68D2" w:rsidRDefault="0098115B" w:rsidP="0098115B">
      <w:pPr>
        <w:rPr>
          <w:highlight w:val="yellow"/>
        </w:rPr>
      </w:pPr>
    </w:p>
    <w:p w14:paraId="63D231F9" w14:textId="77777777" w:rsidR="0098115B" w:rsidRPr="00BE68D2" w:rsidRDefault="0098115B" w:rsidP="0098115B">
      <w:pPr>
        <w:rPr>
          <w:highlight w:val="yellow"/>
        </w:rPr>
      </w:pPr>
    </w:p>
    <w:p w14:paraId="11D407B5" w14:textId="77777777" w:rsidR="0098115B" w:rsidRPr="00BE68D2" w:rsidRDefault="0098115B" w:rsidP="0098115B">
      <w:pPr>
        <w:rPr>
          <w:highlight w:val="yellow"/>
        </w:rPr>
      </w:pPr>
    </w:p>
    <w:p w14:paraId="0E3873F6" w14:textId="77777777" w:rsidR="0098115B" w:rsidRPr="00BE68D2" w:rsidRDefault="0098115B" w:rsidP="0098115B">
      <w:pPr>
        <w:rPr>
          <w:highlight w:val="yellow"/>
        </w:rPr>
      </w:pPr>
    </w:p>
    <w:p w14:paraId="26C5699A" w14:textId="77777777" w:rsidR="0098115B" w:rsidRPr="00BE68D2" w:rsidRDefault="0098115B" w:rsidP="0098115B">
      <w:pPr>
        <w:rPr>
          <w:highlight w:val="yellow"/>
        </w:rPr>
      </w:pPr>
    </w:p>
    <w:p w14:paraId="7E710C7D" w14:textId="77777777" w:rsidR="0098115B" w:rsidRPr="00BE68D2" w:rsidRDefault="0098115B" w:rsidP="0098115B"/>
    <w:p w14:paraId="51F9058E" w14:textId="77777777" w:rsidR="0098115B" w:rsidRPr="00BE68D2" w:rsidRDefault="0098115B" w:rsidP="0098115B"/>
    <w:p w14:paraId="5956F306" w14:textId="77777777" w:rsidR="0098115B" w:rsidRPr="00BE68D2" w:rsidRDefault="0098115B" w:rsidP="0098115B"/>
    <w:p w14:paraId="77B6103B" w14:textId="16CC814B" w:rsidR="0098115B" w:rsidRPr="00BE68D2" w:rsidRDefault="0098115B" w:rsidP="0098115B"/>
    <w:p w14:paraId="1E99AC95" w14:textId="2D88D7A6" w:rsidR="0098115B" w:rsidRPr="00BE68D2" w:rsidRDefault="0098115B" w:rsidP="0098115B"/>
    <w:p w14:paraId="087EA16E" w14:textId="71145D61" w:rsidR="0098115B" w:rsidRDefault="0098115B" w:rsidP="0098115B"/>
    <w:p w14:paraId="7D03AF81" w14:textId="767B4442" w:rsidR="0098115B" w:rsidRDefault="0098115B" w:rsidP="0098115B"/>
    <w:p w14:paraId="1170F10F" w14:textId="0BD9C64F" w:rsidR="0098115B" w:rsidRPr="00BE68D2" w:rsidRDefault="0098115B" w:rsidP="0098115B">
      <w:pPr>
        <w:jc w:val="both"/>
        <w:rPr>
          <w:lang w:val="en-GB"/>
        </w:rPr>
      </w:pPr>
      <w:r>
        <w:rPr>
          <w:b/>
          <w:bCs/>
          <w:sz w:val="72"/>
          <w:szCs w:val="96"/>
          <w:highlight w:val="yellow"/>
          <w:lang w:val="en-GB"/>
        </w:rPr>
        <w:br w:type="page"/>
      </w:r>
    </w:p>
    <w:p w14:paraId="3314BD97" w14:textId="77777777" w:rsidR="005376A2" w:rsidRPr="00C526ED" w:rsidRDefault="005376A2" w:rsidP="005376A2">
      <w:pPr>
        <w:pStyle w:val="LTAChapterHeading"/>
        <w:spacing w:after="0"/>
        <w:rPr>
          <w:sz w:val="32"/>
          <w:szCs w:val="32"/>
        </w:rPr>
      </w:pPr>
    </w:p>
    <w:p w14:paraId="6EBE0E27" w14:textId="58135CB5" w:rsidR="0098115B" w:rsidRPr="005376A2" w:rsidRDefault="0098115B" w:rsidP="0098115B">
      <w:pPr>
        <w:pStyle w:val="LTAChapterHeading"/>
        <w:rPr>
          <w:rFonts w:ascii="Arial" w:hAnsi="Arial" w:cs="Arial"/>
          <w:sz w:val="32"/>
          <w:szCs w:val="32"/>
        </w:rPr>
      </w:pPr>
      <w:r w:rsidRPr="005376A2">
        <w:rPr>
          <w:rFonts w:ascii="Arial" w:hAnsi="Arial" w:cs="Arial"/>
          <w:sz w:val="32"/>
          <w:szCs w:val="32"/>
        </w:rPr>
        <w:t>Safeguarding Policy</w:t>
      </w:r>
      <w:r w:rsidR="00F42633" w:rsidRPr="005376A2">
        <w:rPr>
          <w:rFonts w:ascii="Arial" w:hAnsi="Arial" w:cs="Arial"/>
          <w:sz w:val="32"/>
          <w:szCs w:val="32"/>
        </w:rPr>
        <w:t xml:space="preserve"> and Procedures</w:t>
      </w:r>
    </w:p>
    <w:sdt>
      <w:sdtPr>
        <w:rPr>
          <w:rFonts w:ascii="Arial" w:eastAsia="Times New Roman" w:hAnsi="Arial"/>
          <w:caps w:val="0"/>
          <w:noProof w:val="0"/>
          <w:color w:val="auto"/>
          <w:sz w:val="22"/>
          <w:szCs w:val="24"/>
          <w:highlight w:val="green"/>
          <w:lang w:val="en-US"/>
        </w:rPr>
        <w:id w:val="-1125230025"/>
        <w:docPartObj>
          <w:docPartGallery w:val="Table of Contents"/>
          <w:docPartUnique/>
        </w:docPartObj>
      </w:sdtPr>
      <w:sdtEndPr>
        <w:rPr>
          <w:b/>
          <w:bCs/>
          <w:highlight w:val="none"/>
        </w:rPr>
      </w:sdtEndPr>
      <w:sdtContent>
        <w:p w14:paraId="004DB2DD" w14:textId="5A805D38" w:rsidR="00E876E6" w:rsidRDefault="00C13553" w:rsidP="00C13553">
          <w:pPr>
            <w:pStyle w:val="LTASub-heading1"/>
          </w:pPr>
          <w:r w:rsidRPr="00634787">
            <w:rPr>
              <w:highlight w:val="green"/>
            </w:rPr>
            <w:t>Contents</w:t>
          </w:r>
        </w:p>
        <w:p w14:paraId="37C993E4" w14:textId="05E39F50" w:rsidR="00C13553" w:rsidRDefault="00C13553">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126140417" w:history="1">
            <w:r w:rsidRPr="00492B8C">
              <w:rPr>
                <w:rStyle w:val="Hyperlink"/>
                <w:noProof/>
              </w:rPr>
              <w:t xml:space="preserve">Policy Statement </w:t>
            </w:r>
            <w:r>
              <w:rPr>
                <w:rStyle w:val="Hyperlink"/>
                <w:noProof/>
              </w:rPr>
              <w:t>a</w:t>
            </w:r>
            <w:r w:rsidRPr="00492B8C">
              <w:rPr>
                <w:rStyle w:val="Hyperlink"/>
                <w:noProof/>
              </w:rPr>
              <w:t>nd Scope</w:t>
            </w:r>
            <w:r>
              <w:rPr>
                <w:noProof/>
                <w:webHidden/>
              </w:rPr>
              <w:tab/>
            </w:r>
            <w:r>
              <w:rPr>
                <w:noProof/>
                <w:webHidden/>
              </w:rPr>
              <w:fldChar w:fldCharType="begin"/>
            </w:r>
            <w:r>
              <w:rPr>
                <w:noProof/>
                <w:webHidden/>
              </w:rPr>
              <w:instrText xml:space="preserve"> PAGEREF _Toc126140417 \h </w:instrText>
            </w:r>
            <w:r>
              <w:rPr>
                <w:noProof/>
                <w:webHidden/>
              </w:rPr>
            </w:r>
            <w:r>
              <w:rPr>
                <w:noProof/>
                <w:webHidden/>
              </w:rPr>
              <w:fldChar w:fldCharType="separate"/>
            </w:r>
            <w:r w:rsidR="00EF447E">
              <w:rPr>
                <w:noProof/>
                <w:webHidden/>
              </w:rPr>
              <w:t>5</w:t>
            </w:r>
            <w:r>
              <w:rPr>
                <w:noProof/>
                <w:webHidden/>
              </w:rPr>
              <w:fldChar w:fldCharType="end"/>
            </w:r>
          </w:hyperlink>
        </w:p>
        <w:p w14:paraId="4B3B71B3" w14:textId="1BBFBA31" w:rsidR="00C13553" w:rsidRDefault="00C13553">
          <w:pPr>
            <w:pStyle w:val="TOC1"/>
            <w:rPr>
              <w:rFonts w:asciiTheme="minorHAnsi" w:eastAsiaTheme="minorEastAsia" w:hAnsiTheme="minorHAnsi" w:cstheme="minorBidi"/>
              <w:noProof/>
              <w:szCs w:val="22"/>
              <w:lang w:val="en-GB" w:eastAsia="en-GB"/>
            </w:rPr>
          </w:pPr>
          <w:hyperlink w:anchor="_Toc126140418" w:history="1">
            <w:r w:rsidRPr="00492B8C">
              <w:rPr>
                <w:rStyle w:val="Hyperlink"/>
                <w:noProof/>
              </w:rPr>
              <w:t>Policy Principles</w:t>
            </w:r>
            <w:r>
              <w:rPr>
                <w:noProof/>
                <w:webHidden/>
              </w:rPr>
              <w:tab/>
            </w:r>
            <w:r>
              <w:rPr>
                <w:noProof/>
                <w:webHidden/>
              </w:rPr>
              <w:fldChar w:fldCharType="begin"/>
            </w:r>
            <w:r>
              <w:rPr>
                <w:noProof/>
                <w:webHidden/>
              </w:rPr>
              <w:instrText xml:space="preserve"> PAGEREF _Toc126140418 \h </w:instrText>
            </w:r>
            <w:r>
              <w:rPr>
                <w:noProof/>
                <w:webHidden/>
              </w:rPr>
            </w:r>
            <w:r>
              <w:rPr>
                <w:noProof/>
                <w:webHidden/>
              </w:rPr>
              <w:fldChar w:fldCharType="separate"/>
            </w:r>
            <w:r w:rsidR="00EF447E">
              <w:rPr>
                <w:noProof/>
                <w:webHidden/>
              </w:rPr>
              <w:t>6</w:t>
            </w:r>
            <w:r>
              <w:rPr>
                <w:noProof/>
                <w:webHidden/>
              </w:rPr>
              <w:fldChar w:fldCharType="end"/>
            </w:r>
          </w:hyperlink>
        </w:p>
        <w:p w14:paraId="4285B658" w14:textId="099F9EA7" w:rsidR="00C13553" w:rsidRDefault="00C13553">
          <w:pPr>
            <w:pStyle w:val="TOC1"/>
            <w:rPr>
              <w:rFonts w:asciiTheme="minorHAnsi" w:eastAsiaTheme="minorEastAsia" w:hAnsiTheme="minorHAnsi" w:cstheme="minorBidi"/>
              <w:noProof/>
              <w:szCs w:val="22"/>
              <w:lang w:val="en-GB" w:eastAsia="en-GB"/>
            </w:rPr>
          </w:pPr>
          <w:hyperlink w:anchor="_Toc126140419" w:history="1">
            <w:r w:rsidRPr="00492B8C">
              <w:rPr>
                <w:rStyle w:val="Hyperlink"/>
                <w:noProof/>
              </w:rPr>
              <w:t xml:space="preserve">Responsibility </w:t>
            </w:r>
            <w:r>
              <w:rPr>
                <w:rStyle w:val="Hyperlink"/>
                <w:noProof/>
              </w:rPr>
              <w:t>f</w:t>
            </w:r>
            <w:r w:rsidRPr="00492B8C">
              <w:rPr>
                <w:rStyle w:val="Hyperlink"/>
                <w:noProof/>
              </w:rPr>
              <w:t>or Safeguarding</w:t>
            </w:r>
            <w:r>
              <w:rPr>
                <w:noProof/>
                <w:webHidden/>
              </w:rPr>
              <w:tab/>
            </w:r>
            <w:r>
              <w:rPr>
                <w:noProof/>
                <w:webHidden/>
              </w:rPr>
              <w:fldChar w:fldCharType="begin"/>
            </w:r>
            <w:r>
              <w:rPr>
                <w:noProof/>
                <w:webHidden/>
              </w:rPr>
              <w:instrText xml:space="preserve"> PAGEREF _Toc126140419 \h </w:instrText>
            </w:r>
            <w:r>
              <w:rPr>
                <w:noProof/>
                <w:webHidden/>
              </w:rPr>
            </w:r>
            <w:r>
              <w:rPr>
                <w:noProof/>
                <w:webHidden/>
              </w:rPr>
              <w:fldChar w:fldCharType="separate"/>
            </w:r>
            <w:r w:rsidR="00EF447E">
              <w:rPr>
                <w:noProof/>
                <w:webHidden/>
              </w:rPr>
              <w:t>6</w:t>
            </w:r>
            <w:r>
              <w:rPr>
                <w:noProof/>
                <w:webHidden/>
              </w:rPr>
              <w:fldChar w:fldCharType="end"/>
            </w:r>
          </w:hyperlink>
        </w:p>
        <w:p w14:paraId="1EB13167" w14:textId="5C97D7DE" w:rsidR="00C13553" w:rsidRDefault="00C13553">
          <w:pPr>
            <w:pStyle w:val="TOC1"/>
            <w:rPr>
              <w:rFonts w:asciiTheme="minorHAnsi" w:eastAsiaTheme="minorEastAsia" w:hAnsiTheme="minorHAnsi" w:cstheme="minorBidi"/>
              <w:noProof/>
              <w:szCs w:val="22"/>
              <w:lang w:val="en-GB" w:eastAsia="en-GB"/>
            </w:rPr>
          </w:pPr>
          <w:hyperlink w:anchor="_Toc126140420" w:history="1">
            <w:r w:rsidRPr="00492B8C">
              <w:rPr>
                <w:rStyle w:val="Hyperlink"/>
                <w:noProof/>
              </w:rPr>
              <w:t>Policy Aims</w:t>
            </w:r>
            <w:r>
              <w:rPr>
                <w:noProof/>
                <w:webHidden/>
              </w:rPr>
              <w:tab/>
            </w:r>
            <w:r>
              <w:rPr>
                <w:noProof/>
                <w:webHidden/>
              </w:rPr>
              <w:fldChar w:fldCharType="begin"/>
            </w:r>
            <w:r>
              <w:rPr>
                <w:noProof/>
                <w:webHidden/>
              </w:rPr>
              <w:instrText xml:space="preserve"> PAGEREF _Toc126140420 \h </w:instrText>
            </w:r>
            <w:r>
              <w:rPr>
                <w:noProof/>
                <w:webHidden/>
              </w:rPr>
            </w:r>
            <w:r>
              <w:rPr>
                <w:noProof/>
                <w:webHidden/>
              </w:rPr>
              <w:fldChar w:fldCharType="separate"/>
            </w:r>
            <w:r w:rsidR="00EF447E">
              <w:rPr>
                <w:noProof/>
                <w:webHidden/>
              </w:rPr>
              <w:t>7</w:t>
            </w:r>
            <w:r>
              <w:rPr>
                <w:noProof/>
                <w:webHidden/>
              </w:rPr>
              <w:fldChar w:fldCharType="end"/>
            </w:r>
          </w:hyperlink>
        </w:p>
        <w:p w14:paraId="0EC0F152" w14:textId="0991FEB9" w:rsidR="00C13553" w:rsidRDefault="00C13553">
          <w:pPr>
            <w:pStyle w:val="TOC1"/>
            <w:rPr>
              <w:rFonts w:asciiTheme="minorHAnsi" w:eastAsiaTheme="minorEastAsia" w:hAnsiTheme="minorHAnsi" w:cstheme="minorBidi"/>
              <w:noProof/>
              <w:szCs w:val="22"/>
              <w:lang w:val="en-GB" w:eastAsia="en-GB"/>
            </w:rPr>
          </w:pPr>
          <w:hyperlink w:anchor="_Toc126140421" w:history="1">
            <w:r w:rsidRPr="00492B8C">
              <w:rPr>
                <w:rStyle w:val="Hyperlink"/>
                <w:noProof/>
              </w:rPr>
              <w:t>Definitions</w:t>
            </w:r>
            <w:r>
              <w:rPr>
                <w:noProof/>
                <w:webHidden/>
              </w:rPr>
              <w:tab/>
            </w:r>
            <w:r>
              <w:rPr>
                <w:noProof/>
                <w:webHidden/>
              </w:rPr>
              <w:fldChar w:fldCharType="begin"/>
            </w:r>
            <w:r>
              <w:rPr>
                <w:noProof/>
                <w:webHidden/>
              </w:rPr>
              <w:instrText xml:space="preserve"> PAGEREF _Toc126140421 \h </w:instrText>
            </w:r>
            <w:r>
              <w:rPr>
                <w:noProof/>
                <w:webHidden/>
              </w:rPr>
            </w:r>
            <w:r>
              <w:rPr>
                <w:noProof/>
                <w:webHidden/>
              </w:rPr>
              <w:fldChar w:fldCharType="separate"/>
            </w:r>
            <w:r w:rsidR="00EF447E">
              <w:rPr>
                <w:noProof/>
                <w:webHidden/>
              </w:rPr>
              <w:t>7</w:t>
            </w:r>
            <w:r>
              <w:rPr>
                <w:noProof/>
                <w:webHidden/>
              </w:rPr>
              <w:fldChar w:fldCharType="end"/>
            </w:r>
          </w:hyperlink>
        </w:p>
        <w:p w14:paraId="1AF69369" w14:textId="48242850" w:rsidR="00C13553" w:rsidRDefault="00C13553">
          <w:pPr>
            <w:pStyle w:val="TOC1"/>
            <w:rPr>
              <w:rFonts w:asciiTheme="minorHAnsi" w:eastAsiaTheme="minorEastAsia" w:hAnsiTheme="minorHAnsi" w:cstheme="minorBidi"/>
              <w:noProof/>
              <w:szCs w:val="22"/>
              <w:lang w:val="en-GB" w:eastAsia="en-GB"/>
            </w:rPr>
          </w:pPr>
          <w:hyperlink w:anchor="_Toc126140422" w:history="1">
            <w:r w:rsidRPr="00492B8C">
              <w:rPr>
                <w:rStyle w:val="Hyperlink"/>
                <w:noProof/>
              </w:rPr>
              <w:t>Recruitment</w:t>
            </w:r>
            <w:r>
              <w:rPr>
                <w:noProof/>
                <w:webHidden/>
              </w:rPr>
              <w:tab/>
            </w:r>
            <w:r>
              <w:rPr>
                <w:noProof/>
                <w:webHidden/>
              </w:rPr>
              <w:fldChar w:fldCharType="begin"/>
            </w:r>
            <w:r>
              <w:rPr>
                <w:noProof/>
                <w:webHidden/>
              </w:rPr>
              <w:instrText xml:space="preserve"> PAGEREF _Toc126140422 \h </w:instrText>
            </w:r>
            <w:r>
              <w:rPr>
                <w:noProof/>
                <w:webHidden/>
              </w:rPr>
            </w:r>
            <w:r>
              <w:rPr>
                <w:noProof/>
                <w:webHidden/>
              </w:rPr>
              <w:fldChar w:fldCharType="separate"/>
            </w:r>
            <w:r w:rsidR="00EF447E">
              <w:rPr>
                <w:noProof/>
                <w:webHidden/>
              </w:rPr>
              <w:t>7</w:t>
            </w:r>
            <w:r>
              <w:rPr>
                <w:noProof/>
                <w:webHidden/>
              </w:rPr>
              <w:fldChar w:fldCharType="end"/>
            </w:r>
          </w:hyperlink>
        </w:p>
        <w:p w14:paraId="0081D49A" w14:textId="524EC54B" w:rsidR="00C13553" w:rsidRDefault="00C13553">
          <w:pPr>
            <w:pStyle w:val="TOC1"/>
            <w:rPr>
              <w:rFonts w:asciiTheme="minorHAnsi" w:eastAsiaTheme="minorEastAsia" w:hAnsiTheme="minorHAnsi" w:cstheme="minorBidi"/>
              <w:noProof/>
              <w:szCs w:val="22"/>
              <w:lang w:val="en-GB" w:eastAsia="en-GB"/>
            </w:rPr>
          </w:pPr>
          <w:hyperlink w:anchor="_Toc126140423" w:history="1">
            <w:r w:rsidRPr="00492B8C">
              <w:rPr>
                <w:rStyle w:val="Hyperlink"/>
                <w:noProof/>
              </w:rPr>
              <w:t>Training</w:t>
            </w:r>
            <w:r>
              <w:rPr>
                <w:noProof/>
                <w:webHidden/>
              </w:rPr>
              <w:tab/>
            </w:r>
            <w:r>
              <w:rPr>
                <w:noProof/>
                <w:webHidden/>
              </w:rPr>
              <w:fldChar w:fldCharType="begin"/>
            </w:r>
            <w:r>
              <w:rPr>
                <w:noProof/>
                <w:webHidden/>
              </w:rPr>
              <w:instrText xml:space="preserve"> PAGEREF _Toc126140423 \h </w:instrText>
            </w:r>
            <w:r>
              <w:rPr>
                <w:noProof/>
                <w:webHidden/>
              </w:rPr>
            </w:r>
            <w:r>
              <w:rPr>
                <w:noProof/>
                <w:webHidden/>
              </w:rPr>
              <w:fldChar w:fldCharType="separate"/>
            </w:r>
            <w:r w:rsidR="00EF447E">
              <w:rPr>
                <w:noProof/>
                <w:webHidden/>
              </w:rPr>
              <w:t>7</w:t>
            </w:r>
            <w:r>
              <w:rPr>
                <w:noProof/>
                <w:webHidden/>
              </w:rPr>
              <w:fldChar w:fldCharType="end"/>
            </w:r>
          </w:hyperlink>
        </w:p>
        <w:p w14:paraId="0FC5C6EE" w14:textId="3D09CC5D" w:rsidR="00C13553" w:rsidRDefault="0000494B">
          <w:pPr>
            <w:pStyle w:val="TOC1"/>
            <w:rPr>
              <w:rFonts w:asciiTheme="minorHAnsi" w:eastAsiaTheme="minorEastAsia" w:hAnsiTheme="minorHAnsi" w:cstheme="minorBidi"/>
              <w:noProof/>
              <w:szCs w:val="22"/>
              <w:lang w:val="en-GB" w:eastAsia="en-GB"/>
            </w:rPr>
          </w:pPr>
          <w:r>
            <w:t>Code of Conduct</w:t>
          </w:r>
          <w:hyperlink w:anchor="_Toc126140424" w:history="1">
            <w:r w:rsidR="00C13553">
              <w:rPr>
                <w:noProof/>
                <w:webHidden/>
              </w:rPr>
              <w:tab/>
            </w:r>
          </w:hyperlink>
        </w:p>
        <w:p w14:paraId="316D47AB" w14:textId="61649044" w:rsidR="00C13553" w:rsidRDefault="00C13553">
          <w:pPr>
            <w:pStyle w:val="TOC1"/>
            <w:rPr>
              <w:rFonts w:asciiTheme="minorHAnsi" w:eastAsiaTheme="minorEastAsia" w:hAnsiTheme="minorHAnsi" w:cstheme="minorBidi"/>
              <w:noProof/>
              <w:szCs w:val="22"/>
              <w:lang w:val="en-GB" w:eastAsia="en-GB"/>
            </w:rPr>
          </w:pPr>
          <w:hyperlink w:anchor="_Toc126140425" w:history="1">
            <w:r w:rsidRPr="00492B8C">
              <w:rPr>
                <w:rStyle w:val="Hyperlink"/>
                <w:noProof/>
              </w:rPr>
              <w:t>Transportation</w:t>
            </w:r>
            <w:r>
              <w:rPr>
                <w:noProof/>
                <w:webHidden/>
              </w:rPr>
              <w:tab/>
            </w:r>
            <w:r>
              <w:rPr>
                <w:noProof/>
                <w:webHidden/>
              </w:rPr>
              <w:fldChar w:fldCharType="begin"/>
            </w:r>
            <w:r>
              <w:rPr>
                <w:noProof/>
                <w:webHidden/>
              </w:rPr>
              <w:instrText xml:space="preserve"> PAGEREF _Toc126140425 \h </w:instrText>
            </w:r>
            <w:r>
              <w:rPr>
                <w:noProof/>
                <w:webHidden/>
              </w:rPr>
            </w:r>
            <w:r>
              <w:rPr>
                <w:noProof/>
                <w:webHidden/>
              </w:rPr>
              <w:fldChar w:fldCharType="separate"/>
            </w:r>
            <w:r w:rsidR="00EF447E">
              <w:rPr>
                <w:noProof/>
                <w:webHidden/>
              </w:rPr>
              <w:t>8</w:t>
            </w:r>
            <w:r>
              <w:rPr>
                <w:noProof/>
                <w:webHidden/>
              </w:rPr>
              <w:fldChar w:fldCharType="end"/>
            </w:r>
          </w:hyperlink>
        </w:p>
        <w:p w14:paraId="48633ABB" w14:textId="06244272" w:rsidR="00C13553" w:rsidRDefault="00C13553">
          <w:pPr>
            <w:pStyle w:val="TOC1"/>
            <w:rPr>
              <w:rFonts w:asciiTheme="minorHAnsi" w:eastAsiaTheme="minorEastAsia" w:hAnsiTheme="minorHAnsi" w:cstheme="minorBidi"/>
              <w:noProof/>
              <w:szCs w:val="22"/>
              <w:lang w:val="en-GB" w:eastAsia="en-GB"/>
            </w:rPr>
          </w:pPr>
          <w:hyperlink w:anchor="_Toc126140426" w:history="1">
            <w:r w:rsidRPr="00492B8C">
              <w:rPr>
                <w:rStyle w:val="Hyperlink"/>
                <w:noProof/>
              </w:rPr>
              <w:t>Supervising Children</w:t>
            </w:r>
            <w:r>
              <w:rPr>
                <w:noProof/>
                <w:webHidden/>
              </w:rPr>
              <w:tab/>
            </w:r>
            <w:r>
              <w:rPr>
                <w:noProof/>
                <w:webHidden/>
              </w:rPr>
              <w:fldChar w:fldCharType="begin"/>
            </w:r>
            <w:r>
              <w:rPr>
                <w:noProof/>
                <w:webHidden/>
              </w:rPr>
              <w:instrText xml:space="preserve"> PAGEREF _Toc126140426 \h </w:instrText>
            </w:r>
            <w:r>
              <w:rPr>
                <w:noProof/>
                <w:webHidden/>
              </w:rPr>
            </w:r>
            <w:r>
              <w:rPr>
                <w:noProof/>
                <w:webHidden/>
              </w:rPr>
              <w:fldChar w:fldCharType="separate"/>
            </w:r>
            <w:r w:rsidR="00EF447E">
              <w:rPr>
                <w:noProof/>
                <w:webHidden/>
              </w:rPr>
              <w:t>8</w:t>
            </w:r>
            <w:r>
              <w:rPr>
                <w:noProof/>
                <w:webHidden/>
              </w:rPr>
              <w:fldChar w:fldCharType="end"/>
            </w:r>
          </w:hyperlink>
        </w:p>
        <w:p w14:paraId="21D104B2" w14:textId="358C3A61" w:rsidR="00C13553" w:rsidRDefault="00C13553">
          <w:pPr>
            <w:pStyle w:val="TOC1"/>
            <w:rPr>
              <w:rFonts w:asciiTheme="minorHAnsi" w:eastAsiaTheme="minorEastAsia" w:hAnsiTheme="minorHAnsi" w:cstheme="minorBidi"/>
              <w:noProof/>
              <w:szCs w:val="22"/>
              <w:lang w:val="en-GB" w:eastAsia="en-GB"/>
            </w:rPr>
          </w:pPr>
          <w:hyperlink w:anchor="_Toc126140427" w:history="1">
            <w:r w:rsidRPr="00492B8C">
              <w:rPr>
                <w:rStyle w:val="Hyperlink"/>
                <w:noProof/>
              </w:rPr>
              <w:t xml:space="preserve">Positions </w:t>
            </w:r>
            <w:r>
              <w:rPr>
                <w:rStyle w:val="Hyperlink"/>
                <w:noProof/>
              </w:rPr>
              <w:t>o</w:t>
            </w:r>
            <w:r w:rsidRPr="00492B8C">
              <w:rPr>
                <w:rStyle w:val="Hyperlink"/>
                <w:noProof/>
              </w:rPr>
              <w:t>f Trust</w:t>
            </w:r>
            <w:r>
              <w:rPr>
                <w:noProof/>
                <w:webHidden/>
              </w:rPr>
              <w:tab/>
            </w:r>
            <w:r>
              <w:rPr>
                <w:noProof/>
                <w:webHidden/>
              </w:rPr>
              <w:fldChar w:fldCharType="begin"/>
            </w:r>
            <w:r>
              <w:rPr>
                <w:noProof/>
                <w:webHidden/>
              </w:rPr>
              <w:instrText xml:space="preserve"> PAGEREF _Toc126140427 \h </w:instrText>
            </w:r>
            <w:r>
              <w:rPr>
                <w:noProof/>
                <w:webHidden/>
              </w:rPr>
            </w:r>
            <w:r>
              <w:rPr>
                <w:noProof/>
                <w:webHidden/>
              </w:rPr>
              <w:fldChar w:fldCharType="separate"/>
            </w:r>
            <w:r w:rsidR="00EF447E">
              <w:rPr>
                <w:noProof/>
                <w:webHidden/>
              </w:rPr>
              <w:t>9</w:t>
            </w:r>
            <w:r>
              <w:rPr>
                <w:noProof/>
                <w:webHidden/>
              </w:rPr>
              <w:fldChar w:fldCharType="end"/>
            </w:r>
          </w:hyperlink>
        </w:p>
        <w:p w14:paraId="6AADD9E8" w14:textId="5DD6C3F8" w:rsidR="00C13553" w:rsidRDefault="00C13553">
          <w:pPr>
            <w:pStyle w:val="TOC1"/>
            <w:rPr>
              <w:rFonts w:asciiTheme="minorHAnsi" w:eastAsiaTheme="minorEastAsia" w:hAnsiTheme="minorHAnsi" w:cstheme="minorBidi"/>
              <w:noProof/>
              <w:szCs w:val="22"/>
              <w:lang w:val="en-GB" w:eastAsia="en-GB"/>
            </w:rPr>
          </w:pPr>
          <w:hyperlink w:anchor="_Toc126140428" w:history="1">
            <w:r w:rsidRPr="00492B8C">
              <w:rPr>
                <w:rStyle w:val="Hyperlink"/>
                <w:noProof/>
              </w:rPr>
              <w:t xml:space="preserve">Types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_Toc126140428 \h </w:instrText>
            </w:r>
            <w:r>
              <w:rPr>
                <w:noProof/>
                <w:webHidden/>
              </w:rPr>
            </w:r>
            <w:r>
              <w:rPr>
                <w:noProof/>
                <w:webHidden/>
              </w:rPr>
              <w:fldChar w:fldCharType="separate"/>
            </w:r>
            <w:r w:rsidR="00EF447E">
              <w:rPr>
                <w:noProof/>
                <w:webHidden/>
              </w:rPr>
              <w:t>9</w:t>
            </w:r>
            <w:r>
              <w:rPr>
                <w:noProof/>
                <w:webHidden/>
              </w:rPr>
              <w:fldChar w:fldCharType="end"/>
            </w:r>
          </w:hyperlink>
        </w:p>
        <w:p w14:paraId="2A8D90CB" w14:textId="239CFAE4" w:rsidR="00C13553" w:rsidRDefault="00C13553">
          <w:pPr>
            <w:pStyle w:val="TOC1"/>
            <w:rPr>
              <w:rFonts w:asciiTheme="minorHAnsi" w:eastAsiaTheme="minorEastAsia" w:hAnsiTheme="minorHAnsi" w:cstheme="minorBidi"/>
              <w:noProof/>
              <w:szCs w:val="22"/>
              <w:lang w:val="en-GB" w:eastAsia="en-GB"/>
            </w:rPr>
          </w:pPr>
          <w:hyperlink w:anchor="_Toc126140429" w:history="1">
            <w:r w:rsidRPr="00492B8C">
              <w:rPr>
                <w:rStyle w:val="Hyperlink"/>
                <w:noProof/>
              </w:rPr>
              <w:t xml:space="preserve">Increased Vulnerability </w:t>
            </w:r>
            <w:r>
              <w:rPr>
                <w:rStyle w:val="Hyperlink"/>
                <w:noProof/>
              </w:rPr>
              <w:t>t</w:t>
            </w:r>
            <w:r w:rsidRPr="00492B8C">
              <w:rPr>
                <w:rStyle w:val="Hyperlink"/>
                <w:noProof/>
              </w:rPr>
              <w:t>o Abuse</w:t>
            </w:r>
            <w:r>
              <w:rPr>
                <w:noProof/>
                <w:webHidden/>
              </w:rPr>
              <w:tab/>
            </w:r>
            <w:r>
              <w:rPr>
                <w:noProof/>
                <w:webHidden/>
              </w:rPr>
              <w:fldChar w:fldCharType="begin"/>
            </w:r>
            <w:r>
              <w:rPr>
                <w:noProof/>
                <w:webHidden/>
              </w:rPr>
              <w:instrText xml:space="preserve"> PAGEREF _Toc126140429 \h </w:instrText>
            </w:r>
            <w:r>
              <w:rPr>
                <w:noProof/>
                <w:webHidden/>
              </w:rPr>
            </w:r>
            <w:r>
              <w:rPr>
                <w:noProof/>
                <w:webHidden/>
              </w:rPr>
              <w:fldChar w:fldCharType="separate"/>
            </w:r>
            <w:r w:rsidR="00EF447E">
              <w:rPr>
                <w:noProof/>
                <w:webHidden/>
              </w:rPr>
              <w:t>10</w:t>
            </w:r>
            <w:r>
              <w:rPr>
                <w:noProof/>
                <w:webHidden/>
              </w:rPr>
              <w:fldChar w:fldCharType="end"/>
            </w:r>
          </w:hyperlink>
        </w:p>
        <w:p w14:paraId="13F88AB9" w14:textId="5507426A" w:rsidR="00C13553" w:rsidRDefault="00C13553">
          <w:pPr>
            <w:pStyle w:val="TOC1"/>
            <w:rPr>
              <w:rFonts w:asciiTheme="minorHAnsi" w:eastAsiaTheme="minorEastAsia" w:hAnsiTheme="minorHAnsi" w:cstheme="minorBidi"/>
              <w:noProof/>
              <w:szCs w:val="22"/>
              <w:lang w:val="en-GB" w:eastAsia="en-GB"/>
            </w:rPr>
          </w:pPr>
          <w:hyperlink w:anchor="_Toc126140430" w:history="1">
            <w:r w:rsidRPr="00492B8C">
              <w:rPr>
                <w:rStyle w:val="Hyperlink"/>
                <w:noProof/>
              </w:rPr>
              <w:t>Low Level Concerns</w:t>
            </w:r>
            <w:r>
              <w:rPr>
                <w:noProof/>
                <w:webHidden/>
              </w:rPr>
              <w:tab/>
            </w:r>
            <w:r>
              <w:rPr>
                <w:noProof/>
                <w:webHidden/>
              </w:rPr>
              <w:fldChar w:fldCharType="begin"/>
            </w:r>
            <w:r>
              <w:rPr>
                <w:noProof/>
                <w:webHidden/>
              </w:rPr>
              <w:instrText xml:space="preserve"> PAGEREF _Toc126140430 \h </w:instrText>
            </w:r>
            <w:r>
              <w:rPr>
                <w:noProof/>
                <w:webHidden/>
              </w:rPr>
            </w:r>
            <w:r>
              <w:rPr>
                <w:noProof/>
                <w:webHidden/>
              </w:rPr>
              <w:fldChar w:fldCharType="separate"/>
            </w:r>
            <w:r w:rsidR="00EF447E">
              <w:rPr>
                <w:noProof/>
                <w:webHidden/>
              </w:rPr>
              <w:t>11</w:t>
            </w:r>
            <w:r>
              <w:rPr>
                <w:noProof/>
                <w:webHidden/>
              </w:rPr>
              <w:fldChar w:fldCharType="end"/>
            </w:r>
          </w:hyperlink>
        </w:p>
        <w:p w14:paraId="40EE9FEB" w14:textId="177FE7BF" w:rsidR="00C13553" w:rsidRDefault="00C13553">
          <w:pPr>
            <w:pStyle w:val="TOC1"/>
            <w:rPr>
              <w:rFonts w:asciiTheme="minorHAnsi" w:eastAsiaTheme="minorEastAsia" w:hAnsiTheme="minorHAnsi" w:cstheme="minorBidi"/>
              <w:noProof/>
              <w:szCs w:val="22"/>
              <w:lang w:val="en-GB" w:eastAsia="en-GB"/>
            </w:rPr>
          </w:pPr>
          <w:hyperlink w:anchor="_Toc126140431"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Safeguarding Concern </w:t>
            </w:r>
            <w:r>
              <w:rPr>
                <w:rStyle w:val="Hyperlink"/>
                <w:noProof/>
              </w:rPr>
              <w:t>o</w:t>
            </w:r>
            <w:r w:rsidRPr="00492B8C">
              <w:rPr>
                <w:rStyle w:val="Hyperlink"/>
                <w:noProof/>
              </w:rPr>
              <w:t>r Allegation</w:t>
            </w:r>
            <w:r>
              <w:rPr>
                <w:noProof/>
                <w:webHidden/>
              </w:rPr>
              <w:tab/>
            </w:r>
            <w:r>
              <w:rPr>
                <w:noProof/>
                <w:webHidden/>
              </w:rPr>
              <w:fldChar w:fldCharType="begin"/>
            </w:r>
            <w:r>
              <w:rPr>
                <w:noProof/>
                <w:webHidden/>
              </w:rPr>
              <w:instrText xml:space="preserve"> PAGEREF _Toc126140431 \h </w:instrText>
            </w:r>
            <w:r>
              <w:rPr>
                <w:noProof/>
                <w:webHidden/>
              </w:rPr>
            </w:r>
            <w:r>
              <w:rPr>
                <w:noProof/>
                <w:webHidden/>
              </w:rPr>
              <w:fldChar w:fldCharType="separate"/>
            </w:r>
            <w:r w:rsidR="00EF447E">
              <w:rPr>
                <w:noProof/>
                <w:webHidden/>
              </w:rPr>
              <w:t>11</w:t>
            </w:r>
            <w:r>
              <w:rPr>
                <w:noProof/>
                <w:webHidden/>
              </w:rPr>
              <w:fldChar w:fldCharType="end"/>
            </w:r>
          </w:hyperlink>
        </w:p>
        <w:p w14:paraId="1D79C381" w14:textId="5479A2C9" w:rsidR="00C13553" w:rsidRDefault="00C13553">
          <w:pPr>
            <w:pStyle w:val="TOC1"/>
            <w:rPr>
              <w:rFonts w:asciiTheme="minorHAnsi" w:eastAsiaTheme="minorEastAsia" w:hAnsiTheme="minorHAnsi" w:cstheme="minorBidi"/>
              <w:noProof/>
              <w:szCs w:val="22"/>
              <w:lang w:val="en-GB" w:eastAsia="en-GB"/>
            </w:rPr>
          </w:pPr>
          <w:hyperlink w:anchor="_Toc126140432"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Disclosure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_Toc126140432 \h </w:instrText>
            </w:r>
            <w:r>
              <w:rPr>
                <w:noProof/>
                <w:webHidden/>
              </w:rPr>
            </w:r>
            <w:r>
              <w:rPr>
                <w:noProof/>
                <w:webHidden/>
              </w:rPr>
              <w:fldChar w:fldCharType="separate"/>
            </w:r>
            <w:r w:rsidR="00EF447E">
              <w:rPr>
                <w:noProof/>
                <w:webHidden/>
              </w:rPr>
              <w:t>12</w:t>
            </w:r>
            <w:r>
              <w:rPr>
                <w:noProof/>
                <w:webHidden/>
              </w:rPr>
              <w:fldChar w:fldCharType="end"/>
            </w:r>
          </w:hyperlink>
        </w:p>
        <w:p w14:paraId="634DEA20" w14:textId="59944981" w:rsidR="00C13553" w:rsidRDefault="00C13553">
          <w:pPr>
            <w:pStyle w:val="TOC1"/>
            <w:rPr>
              <w:rFonts w:asciiTheme="minorHAnsi" w:eastAsiaTheme="minorEastAsia" w:hAnsiTheme="minorHAnsi" w:cstheme="minorBidi"/>
              <w:noProof/>
              <w:szCs w:val="22"/>
              <w:lang w:val="en-GB" w:eastAsia="en-GB"/>
            </w:rPr>
          </w:pPr>
          <w:hyperlink w:anchor="_Toc126140433" w:history="1">
            <w:r w:rsidRPr="00492B8C">
              <w:rPr>
                <w:rStyle w:val="Hyperlink"/>
                <w:noProof/>
              </w:rPr>
              <w:t>Making Safeguarding Personal</w:t>
            </w:r>
            <w:r>
              <w:rPr>
                <w:noProof/>
                <w:webHidden/>
              </w:rPr>
              <w:tab/>
            </w:r>
            <w:r>
              <w:rPr>
                <w:noProof/>
                <w:webHidden/>
              </w:rPr>
              <w:fldChar w:fldCharType="begin"/>
            </w:r>
            <w:r>
              <w:rPr>
                <w:noProof/>
                <w:webHidden/>
              </w:rPr>
              <w:instrText xml:space="preserve"> PAGEREF _Toc126140433 \h </w:instrText>
            </w:r>
            <w:r>
              <w:rPr>
                <w:noProof/>
                <w:webHidden/>
              </w:rPr>
            </w:r>
            <w:r>
              <w:rPr>
                <w:noProof/>
                <w:webHidden/>
              </w:rPr>
              <w:fldChar w:fldCharType="separate"/>
            </w:r>
            <w:r w:rsidR="00EF447E">
              <w:rPr>
                <w:noProof/>
                <w:webHidden/>
              </w:rPr>
              <w:t>12</w:t>
            </w:r>
            <w:r>
              <w:rPr>
                <w:noProof/>
                <w:webHidden/>
              </w:rPr>
              <w:fldChar w:fldCharType="end"/>
            </w:r>
          </w:hyperlink>
        </w:p>
        <w:p w14:paraId="3F1BCBA8" w14:textId="067FA9B7" w:rsidR="00C13553" w:rsidRDefault="00C13553">
          <w:pPr>
            <w:pStyle w:val="TOC1"/>
            <w:rPr>
              <w:rFonts w:asciiTheme="minorHAnsi" w:eastAsiaTheme="minorEastAsia" w:hAnsiTheme="minorHAnsi" w:cstheme="minorBidi"/>
              <w:noProof/>
              <w:szCs w:val="22"/>
              <w:lang w:val="en-GB" w:eastAsia="en-GB"/>
            </w:rPr>
          </w:pPr>
          <w:hyperlink w:anchor="_Toc126140434" w:history="1">
            <w:r w:rsidRPr="00492B8C">
              <w:rPr>
                <w:rStyle w:val="Hyperlink"/>
                <w:noProof/>
              </w:rPr>
              <w:t>Mental Capacity</w:t>
            </w:r>
            <w:r>
              <w:rPr>
                <w:noProof/>
                <w:webHidden/>
              </w:rPr>
              <w:tab/>
            </w:r>
            <w:r>
              <w:rPr>
                <w:noProof/>
                <w:webHidden/>
              </w:rPr>
              <w:fldChar w:fldCharType="begin"/>
            </w:r>
            <w:r>
              <w:rPr>
                <w:noProof/>
                <w:webHidden/>
              </w:rPr>
              <w:instrText xml:space="preserve"> PAGEREF _Toc126140434 \h </w:instrText>
            </w:r>
            <w:r>
              <w:rPr>
                <w:noProof/>
                <w:webHidden/>
              </w:rPr>
            </w:r>
            <w:r>
              <w:rPr>
                <w:noProof/>
                <w:webHidden/>
              </w:rPr>
              <w:fldChar w:fldCharType="separate"/>
            </w:r>
            <w:r w:rsidR="00EF447E">
              <w:rPr>
                <w:noProof/>
                <w:webHidden/>
              </w:rPr>
              <w:t>13</w:t>
            </w:r>
            <w:r>
              <w:rPr>
                <w:noProof/>
                <w:webHidden/>
              </w:rPr>
              <w:fldChar w:fldCharType="end"/>
            </w:r>
          </w:hyperlink>
        </w:p>
        <w:p w14:paraId="2860B371" w14:textId="61171D61" w:rsidR="00C13553" w:rsidRDefault="00C13553">
          <w:pPr>
            <w:pStyle w:val="TOC1"/>
            <w:rPr>
              <w:rFonts w:asciiTheme="minorHAnsi" w:eastAsiaTheme="minorEastAsia" w:hAnsiTheme="minorHAnsi" w:cstheme="minorBidi"/>
              <w:noProof/>
              <w:szCs w:val="22"/>
              <w:lang w:val="en-GB" w:eastAsia="en-GB"/>
            </w:rPr>
          </w:pPr>
          <w:hyperlink w:anchor="_Toc126140435" w:history="1">
            <w:r w:rsidRPr="00492B8C">
              <w:rPr>
                <w:rStyle w:val="Hyperlink"/>
                <w:noProof/>
              </w:rPr>
              <w:t>Confidentiality</w:t>
            </w:r>
            <w:r>
              <w:rPr>
                <w:noProof/>
                <w:webHidden/>
              </w:rPr>
              <w:tab/>
            </w:r>
            <w:r>
              <w:rPr>
                <w:noProof/>
                <w:webHidden/>
              </w:rPr>
              <w:fldChar w:fldCharType="begin"/>
            </w:r>
            <w:r>
              <w:rPr>
                <w:noProof/>
                <w:webHidden/>
              </w:rPr>
              <w:instrText xml:space="preserve"> PAGEREF _Toc126140435 \h </w:instrText>
            </w:r>
            <w:r>
              <w:rPr>
                <w:noProof/>
                <w:webHidden/>
              </w:rPr>
            </w:r>
            <w:r>
              <w:rPr>
                <w:noProof/>
                <w:webHidden/>
              </w:rPr>
              <w:fldChar w:fldCharType="separate"/>
            </w:r>
            <w:r w:rsidR="00EF447E">
              <w:rPr>
                <w:noProof/>
                <w:webHidden/>
              </w:rPr>
              <w:t>13</w:t>
            </w:r>
            <w:r>
              <w:rPr>
                <w:noProof/>
                <w:webHidden/>
              </w:rPr>
              <w:fldChar w:fldCharType="end"/>
            </w:r>
          </w:hyperlink>
        </w:p>
        <w:p w14:paraId="20D0AD80" w14:textId="73380D74" w:rsidR="00C13553" w:rsidRDefault="00C13553">
          <w:pPr>
            <w:pStyle w:val="TOC1"/>
            <w:rPr>
              <w:rFonts w:asciiTheme="minorHAnsi" w:eastAsiaTheme="minorEastAsia" w:hAnsiTheme="minorHAnsi" w:cstheme="minorBidi"/>
              <w:noProof/>
              <w:szCs w:val="22"/>
              <w:lang w:val="en-GB" w:eastAsia="en-GB"/>
            </w:rPr>
          </w:pPr>
          <w:hyperlink w:anchor="_Toc126140436" w:history="1">
            <w:r w:rsidRPr="00492B8C">
              <w:rPr>
                <w:rStyle w:val="Hyperlink"/>
                <w:noProof/>
              </w:rPr>
              <w:t xml:space="preserve">Information Sharing </w:t>
            </w:r>
            <w:r>
              <w:rPr>
                <w:rStyle w:val="Hyperlink"/>
                <w:noProof/>
              </w:rPr>
              <w:t>a</w:t>
            </w:r>
            <w:r w:rsidRPr="00492B8C">
              <w:rPr>
                <w:rStyle w:val="Hyperlink"/>
                <w:noProof/>
              </w:rPr>
              <w:t>nd Retention</w:t>
            </w:r>
            <w:r>
              <w:rPr>
                <w:noProof/>
                <w:webHidden/>
              </w:rPr>
              <w:tab/>
            </w:r>
            <w:r>
              <w:rPr>
                <w:noProof/>
                <w:webHidden/>
              </w:rPr>
              <w:fldChar w:fldCharType="begin"/>
            </w:r>
            <w:r>
              <w:rPr>
                <w:noProof/>
                <w:webHidden/>
              </w:rPr>
              <w:instrText xml:space="preserve"> PAGEREF _Toc126140436 \h </w:instrText>
            </w:r>
            <w:r>
              <w:rPr>
                <w:noProof/>
                <w:webHidden/>
              </w:rPr>
            </w:r>
            <w:r>
              <w:rPr>
                <w:noProof/>
                <w:webHidden/>
              </w:rPr>
              <w:fldChar w:fldCharType="separate"/>
            </w:r>
            <w:r w:rsidR="00EF447E">
              <w:rPr>
                <w:noProof/>
                <w:webHidden/>
              </w:rPr>
              <w:t>14</w:t>
            </w:r>
            <w:r>
              <w:rPr>
                <w:noProof/>
                <w:webHidden/>
              </w:rPr>
              <w:fldChar w:fldCharType="end"/>
            </w:r>
          </w:hyperlink>
        </w:p>
        <w:p w14:paraId="009CCADD" w14:textId="7FF23740" w:rsidR="00C13553" w:rsidRDefault="00C13553">
          <w:pPr>
            <w:pStyle w:val="TOC1"/>
            <w:rPr>
              <w:rFonts w:asciiTheme="minorHAnsi" w:eastAsiaTheme="minorEastAsia" w:hAnsiTheme="minorHAnsi" w:cstheme="minorBidi"/>
              <w:noProof/>
              <w:szCs w:val="22"/>
              <w:lang w:val="en-GB" w:eastAsia="en-GB"/>
            </w:rPr>
          </w:pPr>
          <w:hyperlink w:anchor="_Toc126140437" w:history="1">
            <w:r w:rsidRPr="00492B8C">
              <w:rPr>
                <w:rStyle w:val="Hyperlink"/>
                <w:noProof/>
              </w:rPr>
              <w:t>Whistleblowing</w:t>
            </w:r>
            <w:r>
              <w:rPr>
                <w:noProof/>
                <w:webHidden/>
              </w:rPr>
              <w:tab/>
            </w:r>
            <w:r>
              <w:rPr>
                <w:noProof/>
                <w:webHidden/>
              </w:rPr>
              <w:fldChar w:fldCharType="begin"/>
            </w:r>
            <w:r>
              <w:rPr>
                <w:noProof/>
                <w:webHidden/>
              </w:rPr>
              <w:instrText xml:space="preserve"> PAGEREF _Toc126140437 \h </w:instrText>
            </w:r>
            <w:r>
              <w:rPr>
                <w:noProof/>
                <w:webHidden/>
              </w:rPr>
            </w:r>
            <w:r>
              <w:rPr>
                <w:noProof/>
                <w:webHidden/>
              </w:rPr>
              <w:fldChar w:fldCharType="separate"/>
            </w:r>
            <w:r w:rsidR="00EF447E">
              <w:rPr>
                <w:noProof/>
                <w:webHidden/>
              </w:rPr>
              <w:t>15</w:t>
            </w:r>
            <w:r>
              <w:rPr>
                <w:noProof/>
                <w:webHidden/>
              </w:rPr>
              <w:fldChar w:fldCharType="end"/>
            </w:r>
          </w:hyperlink>
        </w:p>
        <w:p w14:paraId="1A1F3F14" w14:textId="1E9091CA" w:rsidR="00C13553" w:rsidRDefault="00C13553">
          <w:pPr>
            <w:pStyle w:val="TOC1"/>
            <w:rPr>
              <w:rFonts w:asciiTheme="minorHAnsi" w:eastAsiaTheme="minorEastAsia" w:hAnsiTheme="minorHAnsi" w:cstheme="minorBidi"/>
              <w:noProof/>
              <w:szCs w:val="22"/>
              <w:lang w:val="en-GB" w:eastAsia="en-GB"/>
            </w:rPr>
          </w:pPr>
          <w:hyperlink w:anchor="_Toc126140438" w:history="1">
            <w:r w:rsidRPr="00492B8C">
              <w:rPr>
                <w:rStyle w:val="Hyperlink"/>
                <w:noProof/>
              </w:rPr>
              <w:t xml:space="preserve">Related Policies </w:t>
            </w:r>
            <w:r>
              <w:rPr>
                <w:rStyle w:val="Hyperlink"/>
                <w:noProof/>
              </w:rPr>
              <w:t>a</w:t>
            </w:r>
            <w:r w:rsidRPr="00492B8C">
              <w:rPr>
                <w:rStyle w:val="Hyperlink"/>
                <w:noProof/>
              </w:rPr>
              <w:t>nd Guidance</w:t>
            </w:r>
            <w:r>
              <w:rPr>
                <w:noProof/>
                <w:webHidden/>
              </w:rPr>
              <w:tab/>
            </w:r>
            <w:r>
              <w:rPr>
                <w:noProof/>
                <w:webHidden/>
              </w:rPr>
              <w:fldChar w:fldCharType="begin"/>
            </w:r>
            <w:r>
              <w:rPr>
                <w:noProof/>
                <w:webHidden/>
              </w:rPr>
              <w:instrText xml:space="preserve"> PAGEREF _Toc126140438 \h </w:instrText>
            </w:r>
            <w:r>
              <w:rPr>
                <w:noProof/>
                <w:webHidden/>
              </w:rPr>
            </w:r>
            <w:r>
              <w:rPr>
                <w:noProof/>
                <w:webHidden/>
              </w:rPr>
              <w:fldChar w:fldCharType="separate"/>
            </w:r>
            <w:r w:rsidR="00EF447E">
              <w:rPr>
                <w:noProof/>
                <w:webHidden/>
              </w:rPr>
              <w:t>15</w:t>
            </w:r>
            <w:r>
              <w:rPr>
                <w:noProof/>
                <w:webHidden/>
              </w:rPr>
              <w:fldChar w:fldCharType="end"/>
            </w:r>
          </w:hyperlink>
        </w:p>
        <w:p w14:paraId="3BC39DFC" w14:textId="4425DAB9" w:rsidR="00C13553" w:rsidRDefault="00C13553">
          <w:pPr>
            <w:pStyle w:val="TOC1"/>
            <w:rPr>
              <w:rFonts w:asciiTheme="minorHAnsi" w:eastAsiaTheme="minorEastAsia" w:hAnsiTheme="minorHAnsi" w:cstheme="minorBidi"/>
              <w:noProof/>
              <w:szCs w:val="22"/>
              <w:lang w:val="en-GB" w:eastAsia="en-GB"/>
            </w:rPr>
          </w:pPr>
          <w:hyperlink w:anchor="_Toc126140439" w:history="1">
            <w:r w:rsidRPr="00492B8C">
              <w:rPr>
                <w:rStyle w:val="Hyperlink"/>
                <w:noProof/>
              </w:rPr>
              <w:t xml:space="preserve">Appendix A: Reporting </w:t>
            </w:r>
            <w:r w:rsidR="008F59A9">
              <w:rPr>
                <w:rStyle w:val="Hyperlink"/>
                <w:noProof/>
              </w:rPr>
              <w:t>a</w:t>
            </w:r>
            <w:r w:rsidRPr="00492B8C">
              <w:rPr>
                <w:rStyle w:val="Hyperlink"/>
                <w:noProof/>
              </w:rPr>
              <w:t xml:space="preserve"> Safeguarding Concern That Occurs Within Tennis</w:t>
            </w:r>
            <w:r>
              <w:rPr>
                <w:noProof/>
                <w:webHidden/>
              </w:rPr>
              <w:tab/>
            </w:r>
            <w:r>
              <w:rPr>
                <w:noProof/>
                <w:webHidden/>
              </w:rPr>
              <w:fldChar w:fldCharType="begin"/>
            </w:r>
            <w:r>
              <w:rPr>
                <w:noProof/>
                <w:webHidden/>
              </w:rPr>
              <w:instrText xml:space="preserve"> PAGEREF _Toc126140439 \h </w:instrText>
            </w:r>
            <w:r>
              <w:rPr>
                <w:noProof/>
                <w:webHidden/>
              </w:rPr>
            </w:r>
            <w:r>
              <w:rPr>
                <w:noProof/>
                <w:webHidden/>
              </w:rPr>
              <w:fldChar w:fldCharType="separate"/>
            </w:r>
            <w:r w:rsidR="00EF447E">
              <w:rPr>
                <w:noProof/>
                <w:webHidden/>
              </w:rPr>
              <w:t>16</w:t>
            </w:r>
            <w:r>
              <w:rPr>
                <w:noProof/>
                <w:webHidden/>
              </w:rPr>
              <w:fldChar w:fldCharType="end"/>
            </w:r>
          </w:hyperlink>
        </w:p>
        <w:p w14:paraId="5A90A8F8" w14:textId="18D508B2" w:rsidR="00C13553" w:rsidRDefault="00C13553">
          <w:pPr>
            <w:pStyle w:val="TOC1"/>
            <w:rPr>
              <w:rFonts w:asciiTheme="minorHAnsi" w:eastAsiaTheme="minorEastAsia" w:hAnsiTheme="minorHAnsi" w:cstheme="minorBidi"/>
              <w:noProof/>
              <w:szCs w:val="22"/>
              <w:lang w:val="en-GB" w:eastAsia="en-GB"/>
            </w:rPr>
          </w:pPr>
          <w:hyperlink w:anchor="_Toc126140440" w:history="1">
            <w:r w:rsidRPr="00492B8C">
              <w:rPr>
                <w:rStyle w:val="Hyperlink"/>
                <w:noProof/>
              </w:rPr>
              <w:t xml:space="preserve">Appendix B: Reporting </w:t>
            </w:r>
            <w:r w:rsidR="008F59A9">
              <w:rPr>
                <w:rStyle w:val="Hyperlink"/>
                <w:noProof/>
              </w:rPr>
              <w:t>a</w:t>
            </w:r>
            <w:r w:rsidRPr="00492B8C">
              <w:rPr>
                <w:rStyle w:val="Hyperlink"/>
                <w:noProof/>
              </w:rPr>
              <w:t xml:space="preserve"> Safeguarding Concern That Happens Outside </w:t>
            </w:r>
            <w:r w:rsidR="008F59A9">
              <w:rPr>
                <w:rStyle w:val="Hyperlink"/>
                <w:noProof/>
              </w:rPr>
              <w:t>o</w:t>
            </w:r>
            <w:r w:rsidRPr="00492B8C">
              <w:rPr>
                <w:rStyle w:val="Hyperlink"/>
                <w:noProof/>
              </w:rPr>
              <w:t>f Tennis</w:t>
            </w:r>
            <w:r>
              <w:rPr>
                <w:noProof/>
                <w:webHidden/>
              </w:rPr>
              <w:tab/>
            </w:r>
            <w:r>
              <w:rPr>
                <w:noProof/>
                <w:webHidden/>
              </w:rPr>
              <w:fldChar w:fldCharType="begin"/>
            </w:r>
            <w:r>
              <w:rPr>
                <w:noProof/>
                <w:webHidden/>
              </w:rPr>
              <w:instrText xml:space="preserve"> PAGEREF _Toc126140440 \h </w:instrText>
            </w:r>
            <w:r>
              <w:rPr>
                <w:noProof/>
                <w:webHidden/>
              </w:rPr>
            </w:r>
            <w:r>
              <w:rPr>
                <w:noProof/>
                <w:webHidden/>
              </w:rPr>
              <w:fldChar w:fldCharType="separate"/>
            </w:r>
            <w:r w:rsidR="00EF447E">
              <w:rPr>
                <w:noProof/>
                <w:webHidden/>
              </w:rPr>
              <w:t>17</w:t>
            </w:r>
            <w:r>
              <w:rPr>
                <w:noProof/>
                <w:webHidden/>
              </w:rPr>
              <w:fldChar w:fldCharType="end"/>
            </w:r>
          </w:hyperlink>
        </w:p>
        <w:p w14:paraId="7AAF2122" w14:textId="12F8AEA5" w:rsidR="00C13553" w:rsidRDefault="00C13553">
          <w:pPr>
            <w:pStyle w:val="TOC1"/>
            <w:rPr>
              <w:rFonts w:asciiTheme="minorHAnsi" w:eastAsiaTheme="minorEastAsia" w:hAnsiTheme="minorHAnsi" w:cstheme="minorBidi"/>
              <w:noProof/>
              <w:szCs w:val="22"/>
              <w:lang w:val="en-GB" w:eastAsia="en-GB"/>
            </w:rPr>
          </w:pPr>
          <w:hyperlink w:anchor="_Toc126140441" w:history="1">
            <w:r w:rsidRPr="00492B8C">
              <w:rPr>
                <w:rStyle w:val="Hyperlink"/>
                <w:noProof/>
              </w:rPr>
              <w:t>Appendix C: Definitions</w:t>
            </w:r>
            <w:r>
              <w:rPr>
                <w:noProof/>
                <w:webHidden/>
              </w:rPr>
              <w:tab/>
            </w:r>
            <w:r>
              <w:rPr>
                <w:noProof/>
                <w:webHidden/>
              </w:rPr>
              <w:fldChar w:fldCharType="begin"/>
            </w:r>
            <w:r>
              <w:rPr>
                <w:noProof/>
                <w:webHidden/>
              </w:rPr>
              <w:instrText xml:space="preserve"> PAGEREF _Toc126140441 \h </w:instrText>
            </w:r>
            <w:r>
              <w:rPr>
                <w:noProof/>
                <w:webHidden/>
              </w:rPr>
            </w:r>
            <w:r>
              <w:rPr>
                <w:noProof/>
                <w:webHidden/>
              </w:rPr>
              <w:fldChar w:fldCharType="separate"/>
            </w:r>
            <w:r w:rsidR="00EF447E">
              <w:rPr>
                <w:noProof/>
                <w:webHidden/>
              </w:rPr>
              <w:t>18</w:t>
            </w:r>
            <w:r>
              <w:rPr>
                <w:noProof/>
                <w:webHidden/>
              </w:rPr>
              <w:fldChar w:fldCharType="end"/>
            </w:r>
          </w:hyperlink>
        </w:p>
        <w:p w14:paraId="2B971CE6" w14:textId="55C24FBB" w:rsidR="00C13553" w:rsidRDefault="00C13553">
          <w:pPr>
            <w:pStyle w:val="TOC1"/>
            <w:rPr>
              <w:rFonts w:asciiTheme="minorHAnsi" w:eastAsiaTheme="minorEastAsia" w:hAnsiTheme="minorHAnsi" w:cstheme="minorBidi"/>
              <w:noProof/>
              <w:szCs w:val="22"/>
              <w:lang w:val="en-GB" w:eastAsia="en-GB"/>
            </w:rPr>
          </w:pPr>
          <w:hyperlink w:anchor="_Toc126140442" w:history="1">
            <w:r w:rsidRPr="00492B8C">
              <w:rPr>
                <w:rStyle w:val="Hyperlink"/>
                <w:noProof/>
              </w:rPr>
              <w:t xml:space="preserve">Appendix D: Legislation, Guidance </w:t>
            </w:r>
            <w:r w:rsidR="008F59A9">
              <w:rPr>
                <w:rStyle w:val="Hyperlink"/>
                <w:noProof/>
              </w:rPr>
              <w:t>a</w:t>
            </w:r>
            <w:r w:rsidRPr="00492B8C">
              <w:rPr>
                <w:rStyle w:val="Hyperlink"/>
                <w:noProof/>
              </w:rPr>
              <w:t>nd Regulations</w:t>
            </w:r>
            <w:r>
              <w:rPr>
                <w:noProof/>
                <w:webHidden/>
              </w:rPr>
              <w:tab/>
            </w:r>
            <w:r>
              <w:rPr>
                <w:noProof/>
                <w:webHidden/>
              </w:rPr>
              <w:fldChar w:fldCharType="begin"/>
            </w:r>
            <w:r>
              <w:rPr>
                <w:noProof/>
                <w:webHidden/>
              </w:rPr>
              <w:instrText xml:space="preserve"> PAGEREF _Toc126140442 \h </w:instrText>
            </w:r>
            <w:r>
              <w:rPr>
                <w:noProof/>
                <w:webHidden/>
              </w:rPr>
            </w:r>
            <w:r>
              <w:rPr>
                <w:noProof/>
                <w:webHidden/>
              </w:rPr>
              <w:fldChar w:fldCharType="separate"/>
            </w:r>
            <w:r w:rsidR="00EF447E">
              <w:rPr>
                <w:noProof/>
                <w:webHidden/>
              </w:rPr>
              <w:t>23</w:t>
            </w:r>
            <w:r>
              <w:rPr>
                <w:noProof/>
                <w:webHidden/>
              </w:rPr>
              <w:fldChar w:fldCharType="end"/>
            </w:r>
          </w:hyperlink>
        </w:p>
        <w:p w14:paraId="5F3C6DA8" w14:textId="47C96787" w:rsidR="00C13553" w:rsidRDefault="00C13553">
          <w:pPr>
            <w:pStyle w:val="TOC1"/>
            <w:rPr>
              <w:rFonts w:asciiTheme="minorHAnsi" w:eastAsiaTheme="minorEastAsia" w:hAnsiTheme="minorHAnsi" w:cstheme="minorBidi"/>
              <w:noProof/>
              <w:szCs w:val="22"/>
              <w:lang w:val="en-GB" w:eastAsia="en-GB"/>
            </w:rPr>
          </w:pPr>
          <w:hyperlink w:anchor="_Toc126140443" w:history="1">
            <w:r w:rsidRPr="00492B8C">
              <w:rPr>
                <w:rStyle w:val="Hyperlink"/>
                <w:noProof/>
              </w:rPr>
              <w:t xml:space="preserve">Appendix E: Additional Information </w:t>
            </w:r>
            <w:r w:rsidR="008F59A9">
              <w:rPr>
                <w:rStyle w:val="Hyperlink"/>
                <w:noProof/>
              </w:rPr>
              <w:t>a</w:t>
            </w:r>
            <w:r w:rsidRPr="00492B8C">
              <w:rPr>
                <w:rStyle w:val="Hyperlink"/>
                <w:noProof/>
              </w:rPr>
              <w:t>nd Support</w:t>
            </w:r>
            <w:r>
              <w:rPr>
                <w:noProof/>
                <w:webHidden/>
              </w:rPr>
              <w:tab/>
            </w:r>
            <w:r>
              <w:rPr>
                <w:noProof/>
                <w:webHidden/>
              </w:rPr>
              <w:fldChar w:fldCharType="begin"/>
            </w:r>
            <w:r>
              <w:rPr>
                <w:noProof/>
                <w:webHidden/>
              </w:rPr>
              <w:instrText xml:space="preserve"> PAGEREF _Toc126140443 \h </w:instrText>
            </w:r>
            <w:r>
              <w:rPr>
                <w:noProof/>
                <w:webHidden/>
              </w:rPr>
            </w:r>
            <w:r>
              <w:rPr>
                <w:noProof/>
                <w:webHidden/>
              </w:rPr>
              <w:fldChar w:fldCharType="separate"/>
            </w:r>
            <w:r w:rsidR="00EF447E">
              <w:rPr>
                <w:noProof/>
                <w:webHidden/>
              </w:rPr>
              <w:t>24</w:t>
            </w:r>
            <w:r>
              <w:rPr>
                <w:noProof/>
                <w:webHidden/>
              </w:rPr>
              <w:fldChar w:fldCharType="end"/>
            </w:r>
          </w:hyperlink>
        </w:p>
        <w:p w14:paraId="430AD372" w14:textId="0D2799D1" w:rsidR="00C13553" w:rsidRDefault="00C13553">
          <w:r>
            <w:rPr>
              <w:b/>
              <w:bCs/>
              <w:noProof/>
            </w:rPr>
            <w:fldChar w:fldCharType="end"/>
          </w:r>
        </w:p>
      </w:sdtContent>
    </w:sdt>
    <w:p w14:paraId="71B172CA" w14:textId="77777777" w:rsidR="00C13553" w:rsidRDefault="00C13553" w:rsidP="0098115B"/>
    <w:p w14:paraId="513D530E" w14:textId="77777777" w:rsidR="00E876E6" w:rsidRDefault="00E876E6" w:rsidP="0098115B"/>
    <w:p w14:paraId="625A96CE" w14:textId="0985132D" w:rsidR="0098115B" w:rsidRPr="00D911D6" w:rsidRDefault="0098115B" w:rsidP="0098115B">
      <w:r w:rsidRPr="00D911D6">
        <w:t>Policy Owner: </w:t>
      </w:r>
      <w:r w:rsidR="00D911D6" w:rsidRPr="00D911D6">
        <w:t xml:space="preserve"> Nairn Sports Club </w:t>
      </w:r>
    </w:p>
    <w:p w14:paraId="48583CF8" w14:textId="3C522B36" w:rsidR="0098115B" w:rsidRPr="00D911D6" w:rsidRDefault="0098115B" w:rsidP="0098115B">
      <w:r w:rsidRPr="00D911D6">
        <w:t>Policy approved by: </w:t>
      </w:r>
      <w:r w:rsidR="00D911D6" w:rsidRPr="00D911D6">
        <w:t xml:space="preserve">Pauline Barron / Iain Scott / Joanne Bain </w:t>
      </w:r>
    </w:p>
    <w:p w14:paraId="7C27D1A7" w14:textId="0B84863E" w:rsidR="0098115B" w:rsidRPr="00D911D6" w:rsidRDefault="0098115B" w:rsidP="0098115B">
      <w:r w:rsidRPr="00D911D6">
        <w:t>Date Policy approved: </w:t>
      </w:r>
      <w:r w:rsidR="00D911D6" w:rsidRPr="00D911D6">
        <w:t>01.11.2</w:t>
      </w:r>
      <w:r w:rsidR="00766B70">
        <w:t>5</w:t>
      </w:r>
    </w:p>
    <w:p w14:paraId="1EA2F286" w14:textId="3BF1E001" w:rsidR="0098115B" w:rsidRDefault="0098115B" w:rsidP="0098115B">
      <w:pPr>
        <w:jc w:val="both"/>
        <w:rPr>
          <w:rFonts w:cs="Arial"/>
          <w:b/>
          <w:sz w:val="24"/>
          <w:lang w:val="en-GB"/>
        </w:rPr>
      </w:pPr>
      <w:r w:rsidRPr="00D911D6">
        <w:t>Next review Date:</w:t>
      </w:r>
      <w:r w:rsidR="00D911D6" w:rsidRPr="00D911D6">
        <w:t xml:space="preserve"> 01.11.2</w:t>
      </w:r>
      <w:r w:rsidR="00766B70">
        <w:t>6</w:t>
      </w:r>
      <w:r>
        <w:rPr>
          <w:rFonts w:cs="Arial"/>
          <w:b/>
          <w:sz w:val="24"/>
          <w:lang w:val="en-GB"/>
        </w:rPr>
        <w:br w:type="page"/>
      </w:r>
    </w:p>
    <w:p w14:paraId="45836253" w14:textId="23152152" w:rsidR="005376A2" w:rsidRPr="005376A2" w:rsidRDefault="005376A2" w:rsidP="005376A2">
      <w:pPr>
        <w:rPr>
          <w:b/>
          <w:bCs/>
          <w:sz w:val="28"/>
          <w:szCs w:val="28"/>
          <w:lang w:val="en-GB"/>
        </w:rPr>
      </w:pPr>
      <w:r w:rsidRPr="005376A2">
        <w:rPr>
          <w:b/>
          <w:bCs/>
          <w:sz w:val="28"/>
          <w:szCs w:val="28"/>
          <w:lang w:val="en-GB"/>
        </w:rPr>
        <w:lastRenderedPageBreak/>
        <w:t xml:space="preserve">Policy Statement and Scope </w:t>
      </w:r>
    </w:p>
    <w:p w14:paraId="6D8A2A6A" w14:textId="77777777" w:rsidR="005376A2" w:rsidRDefault="005376A2" w:rsidP="0019129F">
      <w:pPr>
        <w:jc w:val="both"/>
        <w:rPr>
          <w:rFonts w:cs="Arial"/>
          <w:szCs w:val="22"/>
          <w:lang w:val="en-GB"/>
        </w:rPr>
      </w:pPr>
    </w:p>
    <w:p w14:paraId="3F4217CE" w14:textId="7CAC0008" w:rsidR="0098115B" w:rsidRDefault="00D911D6" w:rsidP="0019129F">
      <w:pPr>
        <w:jc w:val="both"/>
        <w:rPr>
          <w:rFonts w:cs="Arial"/>
          <w:szCs w:val="22"/>
          <w:lang w:val="en-GB"/>
        </w:rPr>
      </w:pPr>
      <w:r>
        <w:rPr>
          <w:rFonts w:cs="Arial"/>
          <w:szCs w:val="22"/>
          <w:lang w:val="en-GB"/>
        </w:rPr>
        <w:t xml:space="preserve">Narin Sports Club </w:t>
      </w:r>
      <w:proofErr w:type="spellStart"/>
      <w:r w:rsidR="0098115B">
        <w:t>recognises</w:t>
      </w:r>
      <w:proofErr w:type="spellEnd"/>
      <w:r w:rsidR="0098115B">
        <w:t xml:space="preserve"> our moral and statutory responsibility to safeguard and promote the welfare of all children (anyone under 18) and adults at risk. </w:t>
      </w:r>
      <w:r w:rsidR="0098115B">
        <w:rPr>
          <w:rFonts w:eastAsia="Calibri" w:cs="Arial"/>
          <w:szCs w:val="22"/>
        </w:rPr>
        <w:t>We are</w:t>
      </w:r>
      <w:r w:rsidR="0098115B" w:rsidRPr="00B3446C">
        <w:rPr>
          <w:rFonts w:eastAsia="Calibri" w:cs="Arial"/>
          <w:szCs w:val="22"/>
        </w:rPr>
        <w:t xml:space="preserve"> committed to ensuring</w:t>
      </w:r>
      <w:r w:rsidR="0098115B">
        <w:rPr>
          <w:rFonts w:eastAsia="Calibri" w:cs="Arial"/>
          <w:szCs w:val="22"/>
        </w:rPr>
        <w:t xml:space="preserve"> our</w:t>
      </w:r>
      <w:r w:rsidR="0098115B" w:rsidRPr="00B3446C">
        <w:rPr>
          <w:rFonts w:eastAsia="Calibri" w:cs="Arial"/>
          <w:szCs w:val="22"/>
        </w:rPr>
        <w:t xml:space="preserve"> safeguarding practice reflects statutory responsibilities, government guidance and with LTA </w:t>
      </w:r>
      <w:r w:rsidR="0098115B">
        <w:rPr>
          <w:rFonts w:eastAsia="Calibri" w:cs="Arial"/>
          <w:szCs w:val="22"/>
        </w:rPr>
        <w:t xml:space="preserve">safeguarding standards, which can be found here: </w:t>
      </w:r>
      <w:hyperlink r:id="rId7" w:history="1">
        <w:r w:rsidR="0098115B">
          <w:rPr>
            <w:rStyle w:val="Hyperlink"/>
          </w:rPr>
          <w:t>https://www.lta.org.uk/about-us/safeguarding/venue-standards/</w:t>
        </w:r>
      </w:hyperlink>
      <w:r w:rsidR="0098115B">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11FBBF6D" w:rsidR="0098115B"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health, well-being, ability, disability and need for care and support can affect a person’s resilience.  We </w:t>
      </w:r>
      <w:proofErr w:type="spellStart"/>
      <w:r w:rsidRPr="00152B83">
        <w:rPr>
          <w:rFonts w:cs="Poppins"/>
          <w:color w:val="000000" w:themeColor="text1"/>
        </w:rPr>
        <w:t>recognise</w:t>
      </w:r>
      <w:proofErr w:type="spellEnd"/>
      <w:r w:rsidRPr="00152B83">
        <w:rPr>
          <w:rFonts w:cs="Poppins"/>
          <w:color w:val="000000" w:themeColor="text1"/>
        </w:rPr>
        <w:t xml:space="preserve"> that some people experience barriers, for example, to communication in raising concerns or seeking help. We </w:t>
      </w:r>
      <w:proofErr w:type="spellStart"/>
      <w:r w:rsidRPr="00152B83">
        <w:rPr>
          <w:rFonts w:cs="Poppins"/>
          <w:color w:val="000000" w:themeColor="text1"/>
        </w:rPr>
        <w:t>recognise</w:t>
      </w:r>
      <w:proofErr w:type="spellEnd"/>
      <w:r w:rsidRPr="00152B83">
        <w:rPr>
          <w:rFonts w:cs="Poppins"/>
          <w:color w:val="000000" w:themeColor="text1"/>
        </w:rPr>
        <w:t xml:space="preserv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007909A9" w14:textId="77777777" w:rsidR="005376A2" w:rsidRDefault="005376A2" w:rsidP="0019129F">
      <w:pPr>
        <w:jc w:val="both"/>
        <w:rPr>
          <w:rFonts w:cs="Poppins"/>
          <w:color w:val="000000" w:themeColor="text1"/>
        </w:rPr>
      </w:pPr>
    </w:p>
    <w:p w14:paraId="0E58D03C" w14:textId="78A0925E" w:rsidR="0098115B" w:rsidRPr="00152B83"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w:t>
      </w:r>
      <w:r w:rsidR="005376A2">
        <w:rPr>
          <w:rFonts w:cs="Poppins"/>
          <w:color w:val="000000" w:themeColor="text1"/>
        </w:rPr>
        <w:t xml:space="preserve">statutory safeguarding procedures.  </w:t>
      </w:r>
      <w:r w:rsidRPr="00152B83">
        <w:rPr>
          <w:rFonts w:cs="Poppins"/>
          <w:color w:val="000000" w:themeColor="text1"/>
        </w:rPr>
        <w:t>.</w:t>
      </w:r>
      <w:r w:rsidRPr="00152B83">
        <w:rPr>
          <w:rFonts w:cs="Poppins"/>
          <w:color w:val="000000" w:themeColor="text1"/>
        </w:rPr>
        <w:br/>
      </w:r>
      <w:r w:rsidRPr="00152B83">
        <w:rPr>
          <w:rFonts w:cs="Poppins"/>
          <w:color w:val="000000" w:themeColor="text1"/>
        </w:rPr>
        <w:b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w:t>
      </w:r>
      <w:r w:rsidR="005376A2" w:rsidRPr="00152B83">
        <w:rPr>
          <w:rFonts w:cs="Poppins"/>
          <w:color w:val="000000" w:themeColor="text1"/>
        </w:rPr>
        <w:t>safeguarding,</w:t>
      </w:r>
      <w:r w:rsidRPr="00152B83">
        <w:rPr>
          <w:rFonts w:cs="Poppins"/>
          <w:color w:val="000000" w:themeColor="text1"/>
        </w:rPr>
        <w:t xml:space="preserve">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 xml:space="preserve">coaches, </w:t>
      </w:r>
      <w:proofErr w:type="gramStart"/>
      <w:r w:rsidRPr="00AD283C">
        <w:t>officiates</w:t>
      </w:r>
      <w:proofErr w:type="gramEnd"/>
      <w:r w:rsidRPr="00AD283C">
        <w:t>,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w:t>
      </w:r>
      <w:proofErr w:type="spellStart"/>
      <w:r w:rsidRPr="00152B83">
        <w:rPr>
          <w:rFonts w:cs="Poppins"/>
        </w:rPr>
        <w:t>organisations</w:t>
      </w:r>
      <w:proofErr w:type="spellEnd"/>
      <w:r w:rsidRPr="00152B83">
        <w:rPr>
          <w:rFonts w:cs="Poppins"/>
        </w:rPr>
        <w:t>,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290C2EB4" w:rsidR="0098115B" w:rsidRDefault="0098115B" w:rsidP="0019129F">
      <w:pPr>
        <w:jc w:val="both"/>
        <w:rPr>
          <w:szCs w:val="22"/>
        </w:rPr>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 xml:space="preserve">the Reporting </w:t>
      </w:r>
      <w:r w:rsidR="005376A2" w:rsidRPr="00CF6164">
        <w:t>Safeguarding</w:t>
      </w:r>
      <w:r w:rsidRPr="00CF6164">
        <w:t xml:space="preserve"> Concern Procedure</w:t>
      </w:r>
      <w:r>
        <w:t>s.</w:t>
      </w:r>
    </w:p>
    <w:p w14:paraId="4F710287" w14:textId="77777777" w:rsidR="0098115B" w:rsidRDefault="0098115B" w:rsidP="0019129F">
      <w:pPr>
        <w:jc w:val="both"/>
        <w:rPr>
          <w:szCs w:val="22"/>
        </w:rPr>
      </w:pPr>
    </w:p>
    <w:tbl>
      <w:tblPr>
        <w:tblStyle w:val="TableGrid"/>
        <w:tblW w:w="0" w:type="auto"/>
        <w:tblLook w:val="04A0" w:firstRow="1" w:lastRow="0" w:firstColumn="1" w:lastColumn="0" w:noHBand="0" w:noVBand="1"/>
      </w:tblPr>
      <w:tblGrid>
        <w:gridCol w:w="4842"/>
        <w:gridCol w:w="4786"/>
      </w:tblGrid>
      <w:tr w:rsidR="0098115B" w14:paraId="5706D9D8" w14:textId="77777777" w:rsidTr="004E2991">
        <w:tc>
          <w:tcPr>
            <w:tcW w:w="4847" w:type="dxa"/>
          </w:tcPr>
          <w:p w14:paraId="3D7ACDAF" w14:textId="77777777" w:rsidR="0098115B" w:rsidRDefault="0098115B" w:rsidP="0019129F">
            <w:pPr>
              <w:jc w:val="both"/>
              <w:rPr>
                <w:rFonts w:cs="Arial"/>
                <w:szCs w:val="22"/>
                <w:lang w:val="en-GB"/>
              </w:rPr>
            </w:pPr>
          </w:p>
          <w:p w14:paraId="2B3187D8" w14:textId="77777777" w:rsidR="0098115B" w:rsidRDefault="0098115B" w:rsidP="0019129F">
            <w:pPr>
              <w:jc w:val="both"/>
              <w:rPr>
                <w:rFonts w:cs="Arial"/>
                <w:szCs w:val="22"/>
                <w:lang w:val="en-GB"/>
              </w:rPr>
            </w:pPr>
          </w:p>
          <w:p w14:paraId="26353812" w14:textId="77777777" w:rsidR="0098115B" w:rsidRDefault="0098115B" w:rsidP="0019129F">
            <w:pPr>
              <w:jc w:val="both"/>
              <w:rPr>
                <w:rFonts w:cs="Arial"/>
                <w:szCs w:val="22"/>
                <w:lang w:val="en-GB"/>
              </w:rPr>
            </w:pPr>
          </w:p>
        </w:tc>
        <w:tc>
          <w:tcPr>
            <w:tcW w:w="4792" w:type="dxa"/>
          </w:tcPr>
          <w:p w14:paraId="62B4D2C5" w14:textId="77777777" w:rsidR="0098115B" w:rsidRDefault="0098115B" w:rsidP="0019129F">
            <w:pPr>
              <w:jc w:val="both"/>
              <w:rPr>
                <w:rFonts w:cs="Arial"/>
                <w:szCs w:val="22"/>
                <w:lang w:val="en-GB"/>
              </w:rPr>
            </w:pPr>
          </w:p>
          <w:p w14:paraId="4E06AD4D" w14:textId="77777777" w:rsidR="0098115B" w:rsidRDefault="0098115B" w:rsidP="0019129F">
            <w:pPr>
              <w:jc w:val="both"/>
              <w:rPr>
                <w:rFonts w:cs="Arial"/>
                <w:szCs w:val="22"/>
                <w:lang w:val="en-GB"/>
              </w:rPr>
            </w:pPr>
          </w:p>
          <w:p w14:paraId="713345BA" w14:textId="77777777" w:rsidR="0098115B" w:rsidRDefault="0098115B" w:rsidP="0019129F">
            <w:pPr>
              <w:jc w:val="both"/>
              <w:rPr>
                <w:rFonts w:cs="Arial"/>
                <w:szCs w:val="22"/>
                <w:lang w:val="en-GB"/>
              </w:rPr>
            </w:pPr>
          </w:p>
        </w:tc>
      </w:tr>
      <w:tr w:rsidR="0098115B" w14:paraId="7096022D" w14:textId="77777777" w:rsidTr="004E2991">
        <w:tc>
          <w:tcPr>
            <w:tcW w:w="4847" w:type="dxa"/>
          </w:tcPr>
          <w:p w14:paraId="373A4EB3" w14:textId="77777777" w:rsidR="00D911D6" w:rsidRPr="00D911D6" w:rsidRDefault="00D911D6" w:rsidP="0019129F">
            <w:pPr>
              <w:spacing w:after="160"/>
              <w:jc w:val="center"/>
              <w:rPr>
                <w:rFonts w:cs="Arial"/>
                <w:szCs w:val="22"/>
                <w:lang w:val="en-GB"/>
              </w:rPr>
            </w:pPr>
            <w:r w:rsidRPr="00D911D6">
              <w:rPr>
                <w:rFonts w:cs="Arial"/>
                <w:szCs w:val="22"/>
                <w:lang w:val="en-GB"/>
              </w:rPr>
              <w:t xml:space="preserve">Iain Scott </w:t>
            </w:r>
          </w:p>
          <w:p w14:paraId="7B9C13A9" w14:textId="3CCEC849" w:rsidR="0098115B" w:rsidRPr="00D911D6" w:rsidRDefault="00D911D6" w:rsidP="0019129F">
            <w:pPr>
              <w:spacing w:after="160"/>
              <w:jc w:val="center"/>
              <w:rPr>
                <w:rFonts w:cs="Arial"/>
                <w:szCs w:val="22"/>
                <w:lang w:val="en-GB"/>
              </w:rPr>
            </w:pPr>
            <w:r w:rsidRPr="00D911D6">
              <w:rPr>
                <w:rFonts w:cs="Arial"/>
                <w:szCs w:val="22"/>
                <w:lang w:val="en-GB"/>
              </w:rPr>
              <w:t xml:space="preserve">President </w:t>
            </w:r>
          </w:p>
        </w:tc>
        <w:tc>
          <w:tcPr>
            <w:tcW w:w="4792" w:type="dxa"/>
          </w:tcPr>
          <w:p w14:paraId="2DAB2B50" w14:textId="40CBE45F" w:rsidR="0098115B" w:rsidRPr="00D911D6" w:rsidRDefault="00D911D6" w:rsidP="0019129F">
            <w:pPr>
              <w:spacing w:after="160"/>
              <w:jc w:val="center"/>
              <w:rPr>
                <w:rFonts w:cs="Arial"/>
                <w:szCs w:val="22"/>
                <w:lang w:val="en-GB"/>
              </w:rPr>
            </w:pPr>
            <w:r w:rsidRPr="00D911D6">
              <w:rPr>
                <w:rFonts w:cs="Arial"/>
                <w:szCs w:val="22"/>
                <w:lang w:val="en-GB"/>
              </w:rPr>
              <w:t xml:space="preserve">Joanne Bain </w:t>
            </w:r>
          </w:p>
          <w:p w14:paraId="1AA96BB7" w14:textId="77777777" w:rsidR="0098115B" w:rsidRPr="00D911D6" w:rsidRDefault="0098115B" w:rsidP="0019129F">
            <w:pPr>
              <w:spacing w:after="160"/>
              <w:jc w:val="center"/>
              <w:rPr>
                <w:rFonts w:cs="Arial"/>
                <w:szCs w:val="22"/>
                <w:lang w:val="en-GB"/>
              </w:rPr>
            </w:pPr>
            <w:r w:rsidRPr="00D911D6">
              <w:rPr>
                <w:rFonts w:cs="Arial"/>
                <w:szCs w:val="22"/>
                <w:lang w:val="en-GB"/>
              </w:rPr>
              <w:t>Welfare Officer</w:t>
            </w:r>
          </w:p>
        </w:tc>
      </w:tr>
    </w:tbl>
    <w:p w14:paraId="14A42E80" w14:textId="77777777" w:rsidR="00DA4ACB" w:rsidRDefault="00DA4ACB" w:rsidP="0019129F">
      <w:pPr>
        <w:pStyle w:val="Heading1"/>
        <w:jc w:val="both"/>
        <w:rPr>
          <w:highlight w:val="green"/>
        </w:rPr>
      </w:pPr>
      <w:bookmarkStart w:id="0" w:name="_Toc126140383"/>
      <w:bookmarkStart w:id="1" w:name="_Toc126140418"/>
    </w:p>
    <w:p w14:paraId="6DCBE656" w14:textId="77777777" w:rsidR="00DA4ACB" w:rsidRDefault="00DA4ACB" w:rsidP="0019129F">
      <w:pPr>
        <w:pStyle w:val="Heading1"/>
        <w:jc w:val="both"/>
        <w:rPr>
          <w:highlight w:val="green"/>
        </w:rPr>
      </w:pPr>
    </w:p>
    <w:p w14:paraId="68DBF6D7" w14:textId="77777777" w:rsidR="005376A2" w:rsidRDefault="005376A2" w:rsidP="005376A2">
      <w:pPr>
        <w:rPr>
          <w:highlight w:val="green"/>
          <w:lang w:val="en-GB"/>
        </w:rPr>
      </w:pPr>
    </w:p>
    <w:p w14:paraId="732851E1" w14:textId="77777777" w:rsidR="005376A2" w:rsidRDefault="005376A2" w:rsidP="005376A2">
      <w:pPr>
        <w:rPr>
          <w:highlight w:val="green"/>
          <w:lang w:val="en-GB"/>
        </w:rPr>
      </w:pPr>
    </w:p>
    <w:p w14:paraId="0530011A" w14:textId="77777777" w:rsidR="005376A2" w:rsidRDefault="005376A2" w:rsidP="005376A2">
      <w:pPr>
        <w:rPr>
          <w:highlight w:val="green"/>
          <w:lang w:val="en-GB"/>
        </w:rPr>
      </w:pPr>
    </w:p>
    <w:p w14:paraId="2815BD57" w14:textId="77777777" w:rsidR="005376A2" w:rsidRDefault="005376A2" w:rsidP="005376A2">
      <w:pPr>
        <w:rPr>
          <w:highlight w:val="green"/>
          <w:lang w:val="en-GB"/>
        </w:rPr>
      </w:pPr>
    </w:p>
    <w:p w14:paraId="524514EF" w14:textId="77777777" w:rsidR="005376A2" w:rsidRDefault="005376A2" w:rsidP="005376A2">
      <w:pPr>
        <w:rPr>
          <w:highlight w:val="green"/>
          <w:lang w:val="en-GB"/>
        </w:rPr>
      </w:pPr>
    </w:p>
    <w:p w14:paraId="37FCCDD9" w14:textId="77777777" w:rsidR="005376A2" w:rsidRPr="005376A2" w:rsidRDefault="005376A2" w:rsidP="005376A2">
      <w:pPr>
        <w:rPr>
          <w:highlight w:val="green"/>
          <w:lang w:val="en-GB"/>
        </w:rPr>
      </w:pPr>
    </w:p>
    <w:bookmarkEnd w:id="0"/>
    <w:bookmarkEnd w:id="1"/>
    <w:p w14:paraId="1422D66A" w14:textId="77777777" w:rsidR="005376A2" w:rsidRDefault="005376A2" w:rsidP="005376A2">
      <w:pPr>
        <w:rPr>
          <w:b/>
          <w:bCs/>
          <w:sz w:val="28"/>
          <w:szCs w:val="28"/>
          <w:lang w:val="en-GB"/>
        </w:rPr>
      </w:pPr>
    </w:p>
    <w:p w14:paraId="3E66A175" w14:textId="4CC74805" w:rsidR="005376A2" w:rsidRPr="005376A2" w:rsidRDefault="005376A2" w:rsidP="005376A2">
      <w:pPr>
        <w:rPr>
          <w:b/>
          <w:bCs/>
          <w:sz w:val="28"/>
          <w:szCs w:val="28"/>
          <w:lang w:val="en-GB"/>
        </w:rPr>
      </w:pPr>
      <w:r w:rsidRPr="005376A2">
        <w:rPr>
          <w:b/>
          <w:bCs/>
          <w:sz w:val="28"/>
          <w:szCs w:val="28"/>
          <w:lang w:val="en-GB"/>
        </w:rPr>
        <w:lastRenderedPageBreak/>
        <w:t xml:space="preserve">Policy Principles </w:t>
      </w:r>
    </w:p>
    <w:p w14:paraId="0073659D" w14:textId="77777777" w:rsidR="0098115B" w:rsidRDefault="0098115B" w:rsidP="0019129F">
      <w:pPr>
        <w:pStyle w:val="ListParagraph"/>
        <w:numPr>
          <w:ilvl w:val="0"/>
          <w:numId w:val="4"/>
        </w:numPr>
        <w:jc w:val="both"/>
      </w:pPr>
      <w:r>
        <w:t xml:space="preserve">The safety and welfare of children and adults at risk is paramount </w:t>
      </w:r>
    </w:p>
    <w:p w14:paraId="660DF6F9" w14:textId="77777777" w:rsidR="0098115B" w:rsidRDefault="0098115B" w:rsidP="0019129F">
      <w:pPr>
        <w:pStyle w:val="ListParagraph"/>
        <w:numPr>
          <w:ilvl w:val="0"/>
          <w:numId w:val="4"/>
        </w:numPr>
        <w:jc w:val="both"/>
      </w:pPr>
      <w:r>
        <w:t>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0A47EAF5" w14:textId="77777777" w:rsidR="005376A2" w:rsidRDefault="005376A2" w:rsidP="005376A2">
      <w:pPr>
        <w:rPr>
          <w:b/>
          <w:bCs/>
          <w:sz w:val="28"/>
          <w:szCs w:val="28"/>
          <w:lang w:val="en-GB"/>
        </w:rPr>
      </w:pPr>
    </w:p>
    <w:p w14:paraId="64A0357E" w14:textId="0737FF40" w:rsidR="005376A2" w:rsidRPr="005376A2" w:rsidRDefault="005376A2" w:rsidP="005376A2">
      <w:pPr>
        <w:rPr>
          <w:b/>
          <w:bCs/>
          <w:sz w:val="28"/>
          <w:szCs w:val="28"/>
          <w:lang w:val="en-GB"/>
        </w:rPr>
      </w:pPr>
      <w:r w:rsidRPr="005376A2">
        <w:rPr>
          <w:b/>
          <w:bCs/>
          <w:sz w:val="28"/>
          <w:szCs w:val="28"/>
          <w:lang w:val="en-GB"/>
        </w:rPr>
        <w:t xml:space="preserve">Responsibility For Safeguarding </w:t>
      </w:r>
    </w:p>
    <w:p w14:paraId="13AFBAC8" w14:textId="699498BA" w:rsidR="0098115B" w:rsidRPr="000E1D5D" w:rsidRDefault="0098115B" w:rsidP="0019129F">
      <w:pPr>
        <w:tabs>
          <w:tab w:val="left" w:pos="840"/>
        </w:tabs>
        <w:jc w:val="both"/>
        <w:rPr>
          <w:rFonts w:cs="Arial"/>
          <w:bCs/>
          <w:szCs w:val="22"/>
        </w:rPr>
      </w:pPr>
      <w:r w:rsidRPr="000E1D5D">
        <w:rPr>
          <w:rFonts w:cs="Arial"/>
          <w:bCs/>
          <w:szCs w:val="22"/>
        </w:rPr>
        <w:t xml:space="preserve">The </w:t>
      </w:r>
      <w:r w:rsidR="00D911D6">
        <w:rPr>
          <w:rFonts w:cs="Arial"/>
          <w:bCs/>
          <w:szCs w:val="22"/>
        </w:rPr>
        <w:t xml:space="preserve">Nairn Sports Club </w:t>
      </w:r>
      <w:r w:rsidR="005376A2">
        <w:rPr>
          <w:rFonts w:cs="Arial"/>
          <w:bCs/>
          <w:szCs w:val="22"/>
        </w:rPr>
        <w:t xml:space="preserve">Trustees </w:t>
      </w:r>
      <w:r w:rsidR="005376A2" w:rsidRPr="000E1D5D">
        <w:rPr>
          <w:rFonts w:cs="Arial"/>
          <w:bCs/>
          <w:szCs w:val="22"/>
        </w:rPr>
        <w:t>have</w:t>
      </w:r>
      <w:r w:rsidRPr="000E1D5D">
        <w:rPr>
          <w:rFonts w:cs="Arial"/>
          <w:bCs/>
          <w:szCs w:val="22"/>
        </w:rPr>
        <w:t xml:space="preserve"> overall accountability for this policy and its implementation.</w:t>
      </w:r>
    </w:p>
    <w:p w14:paraId="579D4C5E" w14:textId="77777777" w:rsidR="0098115B" w:rsidRDefault="0098115B" w:rsidP="0019129F">
      <w:pPr>
        <w:tabs>
          <w:tab w:val="left" w:pos="840"/>
        </w:tabs>
        <w:jc w:val="both"/>
      </w:pPr>
    </w:p>
    <w:p w14:paraId="48879774" w14:textId="31EF1583" w:rsidR="0098115B" w:rsidRDefault="0098115B" w:rsidP="0019129F">
      <w:pPr>
        <w:tabs>
          <w:tab w:val="left" w:pos="840"/>
        </w:tabs>
        <w:jc w:val="both"/>
      </w:pPr>
      <w:r>
        <w:t xml:space="preserve">We have an appointed Welfare Officer (WO) who holds operational responsibility for safeguarding in line with the LTA role profile and is supported by the </w:t>
      </w:r>
      <w:r w:rsidR="00D911D6" w:rsidRPr="00D911D6">
        <w:rPr>
          <w:rFonts w:cs="Arial"/>
          <w:bCs/>
          <w:szCs w:val="22"/>
        </w:rPr>
        <w:t xml:space="preserve">Trustees </w:t>
      </w:r>
      <w:r w:rsidR="005376A2">
        <w:t>the</w:t>
      </w:r>
      <w:r>
        <w:t xml:space="preserve"> WO is the first point of contact to raise a safeguarding concern involving a child or adult at risk. They also play a proactive role in increasing </w:t>
      </w:r>
      <w:r w:rsidR="005376A2">
        <w:t>awareness</w:t>
      </w:r>
      <w:r>
        <w:t xml:space="preserve"> of safeguarding within our venue.</w:t>
      </w:r>
    </w:p>
    <w:p w14:paraId="14CA06CC" w14:textId="77777777" w:rsidR="0098115B" w:rsidRDefault="0098115B" w:rsidP="0019129F">
      <w:pPr>
        <w:tabs>
          <w:tab w:val="left" w:pos="840"/>
        </w:tabs>
        <w:jc w:val="both"/>
      </w:pPr>
    </w:p>
    <w:p w14:paraId="5C538E90" w14:textId="4B7A6760" w:rsidR="0098115B" w:rsidRPr="00DA4ACB" w:rsidRDefault="0098115B" w:rsidP="0019129F">
      <w:pPr>
        <w:tabs>
          <w:tab w:val="left" w:pos="840"/>
        </w:tabs>
        <w:jc w:val="both"/>
      </w:pPr>
      <w:r>
        <w:t xml:space="preserve">The Welfare Officer </w:t>
      </w:r>
      <w:proofErr w:type="gramStart"/>
      <w:r w:rsidR="00E8009E">
        <w:t>is:</w:t>
      </w:r>
      <w:proofErr w:type="gramEnd"/>
      <w:r w:rsidR="00E8009E" w:rsidRPr="00DA4ACB">
        <w:t xml:space="preserve"> Joanne</w:t>
      </w:r>
      <w:r w:rsidR="00D911D6" w:rsidRPr="00DA4ACB">
        <w:t xml:space="preserve"> </w:t>
      </w:r>
      <w:bookmarkStart w:id="2" w:name="_Hlk181005275"/>
      <w:r w:rsidR="005376A2" w:rsidRPr="00DA4ACB">
        <w:t>Bain:</w:t>
      </w:r>
      <w:r w:rsidR="00D911D6" w:rsidRPr="00DA4ACB">
        <w:t xml:space="preserve"> </w:t>
      </w:r>
      <w:bookmarkEnd w:id="2"/>
    </w:p>
    <w:p w14:paraId="0C911AB5" w14:textId="21A9CFC5" w:rsidR="0098115B" w:rsidRPr="00DA4ACB" w:rsidRDefault="0098115B" w:rsidP="0019129F">
      <w:pPr>
        <w:tabs>
          <w:tab w:val="left" w:pos="840"/>
        </w:tabs>
        <w:jc w:val="both"/>
      </w:pPr>
      <w:r w:rsidRPr="00DA4ACB">
        <w:t>Contact number</w:t>
      </w:r>
      <w:r w:rsidR="00D911D6" w:rsidRPr="00DA4ACB">
        <w:t>: 07990690733</w:t>
      </w:r>
    </w:p>
    <w:p w14:paraId="35BA56EA" w14:textId="152CD08D" w:rsidR="0098115B" w:rsidRDefault="0098115B" w:rsidP="0019129F">
      <w:pPr>
        <w:tabs>
          <w:tab w:val="left" w:pos="840"/>
        </w:tabs>
        <w:jc w:val="both"/>
      </w:pPr>
      <w:r w:rsidRPr="00DA4ACB">
        <w:t xml:space="preserve">Email </w:t>
      </w:r>
      <w:r w:rsidR="005376A2" w:rsidRPr="00DA4ACB">
        <w:t>address:</w:t>
      </w:r>
      <w:r w:rsidR="00D911D6" w:rsidRPr="00DA4ACB">
        <w:t xml:space="preserve"> joanne.bain@hotmail.co.uk</w:t>
      </w:r>
    </w:p>
    <w:p w14:paraId="48A51B96" w14:textId="77777777" w:rsidR="0098115B" w:rsidRDefault="0098115B" w:rsidP="0019129F">
      <w:pPr>
        <w:tabs>
          <w:tab w:val="left" w:pos="840"/>
        </w:tabs>
        <w:jc w:val="both"/>
      </w:pPr>
    </w:p>
    <w:p w14:paraId="01201566" w14:textId="77777777" w:rsidR="0098115B" w:rsidRPr="006B5704" w:rsidRDefault="0098115B" w:rsidP="0019129F">
      <w:pPr>
        <w:tabs>
          <w:tab w:val="left" w:pos="840"/>
        </w:tabs>
        <w:jc w:val="both"/>
        <w:rPr>
          <w:rStyle w:val="eop"/>
        </w:rPr>
      </w:pPr>
      <w:r>
        <w:t xml:space="preserve">If the Welfare Officer is not available to report a safeguarding concern or allegation to, the alternative contact within our venue is:  </w:t>
      </w:r>
      <w:r w:rsidRPr="00C34168">
        <w:rPr>
          <w:rStyle w:val="eop"/>
          <w:rFonts w:cs="Arial"/>
          <w:i/>
          <w:iCs/>
          <w:color w:val="000000" w:themeColor="text1"/>
          <w:szCs w:val="22"/>
        </w:rPr>
        <w:t xml:space="preserve">[note: you should have an alternative contact who concerns can be raised to – this can either be a deputy Welfare Officer with DBS and training, or it could be another person on the committee who acts as a point of contact for occasions when the Welfare Officer is away, e.g. on holiday, sick, </w:t>
      </w:r>
      <w:proofErr w:type="spellStart"/>
      <w:r w:rsidRPr="00C34168">
        <w:rPr>
          <w:rStyle w:val="eop"/>
          <w:rFonts w:cs="Arial"/>
          <w:i/>
          <w:iCs/>
          <w:color w:val="000000" w:themeColor="text1"/>
          <w:szCs w:val="22"/>
        </w:rPr>
        <w:t>etc</w:t>
      </w:r>
      <w:proofErr w:type="spellEnd"/>
      <w:r w:rsidRPr="00C34168">
        <w:rPr>
          <w:rStyle w:val="eop"/>
          <w:rFonts w:cs="Arial"/>
          <w:i/>
          <w:iCs/>
          <w:color w:val="000000" w:themeColor="text1"/>
          <w:szCs w:val="22"/>
        </w:rPr>
        <w:t>).</w:t>
      </w:r>
    </w:p>
    <w:p w14:paraId="2EC6F363" w14:textId="77777777" w:rsidR="003E348A" w:rsidRDefault="003E348A" w:rsidP="0019129F">
      <w:pPr>
        <w:tabs>
          <w:tab w:val="left" w:pos="840"/>
        </w:tabs>
        <w:jc w:val="both"/>
        <w:rPr>
          <w:highlight w:val="yellow"/>
        </w:rPr>
      </w:pPr>
    </w:p>
    <w:p w14:paraId="2D051A03" w14:textId="317FE372" w:rsidR="0098115B" w:rsidRDefault="00E8009E" w:rsidP="00E8009E">
      <w:pPr>
        <w:tabs>
          <w:tab w:val="left" w:pos="840"/>
        </w:tabs>
        <w:jc w:val="both"/>
      </w:pPr>
      <w:r>
        <w:t xml:space="preserve">To be advised: </w:t>
      </w:r>
      <w:r w:rsidR="00DE3B72">
        <w:t>July 26</w:t>
      </w:r>
    </w:p>
    <w:p w14:paraId="37C3ABAC" w14:textId="77777777" w:rsidR="0098115B" w:rsidRDefault="0098115B" w:rsidP="0019129F">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689DC35E" w14:textId="77777777" w:rsidR="0098115B" w:rsidRPr="004F4E23" w:rsidRDefault="0098115B" w:rsidP="0019129F">
      <w:pPr>
        <w:tabs>
          <w:tab w:val="left" w:pos="840"/>
        </w:tabs>
        <w:jc w:val="both"/>
      </w:pPr>
      <w:r w:rsidRPr="000E5349">
        <w:t xml:space="preserve">The </w:t>
      </w:r>
      <w:r w:rsidRPr="00D13BA8">
        <w:t>LTA Safeguarding Team</w:t>
      </w:r>
      <w:r>
        <w:rPr>
          <w:b/>
          <w:bCs/>
        </w:rPr>
        <w:t xml:space="preserve"> </w:t>
      </w:r>
      <w:r w:rsidRPr="000E5349">
        <w:t>has strategic and operational responsibility for safeguarding</w:t>
      </w:r>
      <w:r w:rsidRPr="00D13BA8">
        <w:t xml:space="preserve"> </w:t>
      </w:r>
      <w:r>
        <w:t xml:space="preserve">in tennis in Britain, including the monitoring and evaluation of safeguarding standards and </w:t>
      </w:r>
      <w:r w:rsidRPr="000E5349">
        <w:t xml:space="preserve">investigating safeguarding concerns.  </w:t>
      </w:r>
      <w:r>
        <w:rPr>
          <w:rFonts w:cs="Arial"/>
          <w:bCs/>
          <w:szCs w:val="22"/>
        </w:rPr>
        <w:t xml:space="preserve">Safeguarding concerns can be raised directly to the LTA Safeguarding Team via </w:t>
      </w:r>
      <w:hyperlink r:id="rId8" w:history="1">
        <w:r w:rsidRPr="0025789A">
          <w:rPr>
            <w:rStyle w:val="Hyperlink"/>
            <w:rFonts w:cs="Arial"/>
            <w:bCs/>
            <w:szCs w:val="22"/>
          </w:rPr>
          <w:t>https://safeguardingconcern.lta.org.uk/</w:t>
        </w:r>
      </w:hyperlink>
    </w:p>
    <w:p w14:paraId="075CDDD8" w14:textId="77777777" w:rsidR="0098115B" w:rsidRDefault="0098115B" w:rsidP="0019129F">
      <w:pPr>
        <w:jc w:val="both"/>
      </w:pPr>
    </w:p>
    <w:p w14:paraId="10B76224" w14:textId="77777777" w:rsidR="0098115B" w:rsidRPr="006B570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rPr>
      </w:pPr>
      <w:r w:rsidRPr="006B5704">
        <w:rPr>
          <w:rStyle w:val="eop"/>
          <w:rFonts w:ascii="Arial" w:hAnsi="Arial" w:cs="Arial"/>
          <w:color w:val="000000" w:themeColor="text1"/>
          <w:sz w:val="22"/>
          <w:szCs w:val="22"/>
        </w:rPr>
        <w:t>The Local Authority contact details are:</w:t>
      </w:r>
    </w:p>
    <w:p w14:paraId="663CBB2B" w14:textId="3C488F71" w:rsidR="0098115B" w:rsidRPr="00E8009E" w:rsidRDefault="0098115B" w:rsidP="0019129F">
      <w:pPr>
        <w:pStyle w:val="paragraph"/>
        <w:spacing w:before="0" w:beforeAutospacing="0" w:after="0" w:afterAutospacing="0"/>
        <w:jc w:val="both"/>
        <w:textAlignment w:val="baseline"/>
        <w:rPr>
          <w:rStyle w:val="eop"/>
          <w:rFonts w:ascii="Arial" w:hAnsi="Arial" w:cs="Arial"/>
          <w:b/>
          <w:bCs/>
          <w:color w:val="000000" w:themeColor="text1"/>
          <w:sz w:val="22"/>
          <w:szCs w:val="22"/>
          <w:highlight w:val="yellow"/>
        </w:rPr>
      </w:pPr>
      <w:r w:rsidRPr="00E8009E">
        <w:rPr>
          <w:rStyle w:val="eop"/>
          <w:rFonts w:ascii="Arial" w:hAnsi="Arial" w:cs="Arial"/>
          <w:b/>
          <w:bCs/>
          <w:color w:val="000000" w:themeColor="text1"/>
          <w:sz w:val="22"/>
          <w:szCs w:val="22"/>
        </w:rPr>
        <w:t xml:space="preserve">Children </w:t>
      </w:r>
      <w:r w:rsidR="00E8009E" w:rsidRPr="00E8009E">
        <w:rPr>
          <w:rStyle w:val="eop"/>
          <w:rFonts w:ascii="Arial" w:hAnsi="Arial" w:cs="Arial"/>
          <w:b/>
          <w:bCs/>
          <w:color w:val="000000" w:themeColor="text1"/>
          <w:sz w:val="22"/>
          <w:szCs w:val="22"/>
        </w:rPr>
        <w:t xml:space="preserve">Services: </w:t>
      </w:r>
      <w:r w:rsidR="00E8009E" w:rsidRPr="00E8009E">
        <w:rPr>
          <w:rFonts w:ascii="Arial" w:hAnsi="Arial" w:cs="Arial"/>
          <w:b/>
          <w:bCs/>
          <w:color w:val="474747"/>
          <w:sz w:val="22"/>
          <w:szCs w:val="22"/>
          <w:shd w:val="clear" w:color="auto" w:fill="FFFFFF"/>
        </w:rPr>
        <w:t xml:space="preserve">  </w:t>
      </w:r>
      <w:r w:rsidR="00E8009E" w:rsidRPr="00E8009E">
        <w:rPr>
          <w:rFonts w:ascii="Arial" w:hAnsi="Arial" w:cs="Arial"/>
          <w:b/>
          <w:bCs/>
          <w:color w:val="000000" w:themeColor="text1"/>
          <w:sz w:val="22"/>
          <w:szCs w:val="22"/>
          <w:shd w:val="clear" w:color="auto" w:fill="FFFFFF"/>
        </w:rPr>
        <w:t>0808 175 3646  </w:t>
      </w:r>
    </w:p>
    <w:p w14:paraId="72E325CA" w14:textId="382939E2" w:rsidR="0098115B" w:rsidRPr="00E8009E" w:rsidRDefault="0098115B" w:rsidP="005F1D09">
      <w:pPr>
        <w:pStyle w:val="paragraph"/>
        <w:spacing w:before="0" w:beforeAutospacing="0" w:after="0" w:afterAutospacing="0"/>
        <w:jc w:val="both"/>
        <w:textAlignment w:val="baseline"/>
        <w:rPr>
          <w:rStyle w:val="eop"/>
          <w:rFonts w:ascii="Arial" w:hAnsi="Arial" w:cs="Arial"/>
          <w:b/>
          <w:bCs/>
          <w:color w:val="000000" w:themeColor="text1"/>
          <w:sz w:val="22"/>
          <w:szCs w:val="22"/>
        </w:rPr>
      </w:pPr>
      <w:r w:rsidRPr="00E8009E">
        <w:rPr>
          <w:rStyle w:val="eop"/>
          <w:rFonts w:ascii="Arial" w:hAnsi="Arial" w:cs="Arial"/>
          <w:b/>
          <w:bCs/>
          <w:color w:val="000000" w:themeColor="text1"/>
          <w:sz w:val="22"/>
          <w:szCs w:val="22"/>
        </w:rPr>
        <w:t xml:space="preserve">Adult </w:t>
      </w:r>
      <w:r w:rsidR="00E8009E" w:rsidRPr="00E8009E">
        <w:rPr>
          <w:rStyle w:val="eop"/>
          <w:rFonts w:ascii="Arial" w:hAnsi="Arial" w:cs="Arial"/>
          <w:b/>
          <w:bCs/>
          <w:color w:val="000000" w:themeColor="text1"/>
          <w:sz w:val="22"/>
          <w:szCs w:val="22"/>
        </w:rPr>
        <w:t xml:space="preserve">Services:       0800 902 00 42 </w:t>
      </w:r>
    </w:p>
    <w:p w14:paraId="413A2163" w14:textId="77777777" w:rsidR="005F1D09" w:rsidRDefault="005F1D09" w:rsidP="005F1D09">
      <w:pPr>
        <w:pStyle w:val="paragraph"/>
        <w:spacing w:before="0" w:beforeAutospacing="0" w:after="0" w:afterAutospacing="0"/>
        <w:jc w:val="both"/>
        <w:textAlignment w:val="baseline"/>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74D8933B" w14:textId="77777777" w:rsidR="005376A2" w:rsidRDefault="005376A2" w:rsidP="005376A2">
      <w:pPr>
        <w:rPr>
          <w:b/>
          <w:bCs/>
          <w:sz w:val="28"/>
          <w:szCs w:val="28"/>
          <w:lang w:val="en-GB"/>
        </w:rPr>
      </w:pPr>
    </w:p>
    <w:p w14:paraId="7FBBE318" w14:textId="77777777" w:rsidR="005376A2" w:rsidRDefault="005376A2" w:rsidP="005376A2">
      <w:pPr>
        <w:rPr>
          <w:b/>
          <w:bCs/>
          <w:sz w:val="28"/>
          <w:szCs w:val="28"/>
          <w:lang w:val="en-GB"/>
        </w:rPr>
      </w:pPr>
    </w:p>
    <w:p w14:paraId="436553C2" w14:textId="77777777" w:rsidR="005376A2" w:rsidRDefault="005376A2" w:rsidP="005376A2">
      <w:pPr>
        <w:rPr>
          <w:b/>
          <w:bCs/>
          <w:sz w:val="28"/>
          <w:szCs w:val="28"/>
          <w:lang w:val="en-GB"/>
        </w:rPr>
      </w:pPr>
    </w:p>
    <w:p w14:paraId="561D1406" w14:textId="77777777" w:rsidR="005376A2" w:rsidRDefault="005376A2" w:rsidP="005376A2">
      <w:pPr>
        <w:rPr>
          <w:b/>
          <w:bCs/>
          <w:sz w:val="28"/>
          <w:szCs w:val="28"/>
          <w:lang w:val="en-GB"/>
        </w:rPr>
      </w:pPr>
    </w:p>
    <w:p w14:paraId="7958EEAB" w14:textId="77777777" w:rsidR="005376A2" w:rsidRDefault="005376A2" w:rsidP="005376A2">
      <w:pPr>
        <w:rPr>
          <w:b/>
          <w:bCs/>
          <w:sz w:val="28"/>
          <w:szCs w:val="28"/>
          <w:lang w:val="en-GB"/>
        </w:rPr>
      </w:pPr>
    </w:p>
    <w:p w14:paraId="3233F974" w14:textId="77777777" w:rsidR="005376A2" w:rsidRDefault="005376A2" w:rsidP="005376A2">
      <w:pPr>
        <w:rPr>
          <w:b/>
          <w:bCs/>
          <w:sz w:val="28"/>
          <w:szCs w:val="28"/>
          <w:lang w:val="en-GB"/>
        </w:rPr>
      </w:pPr>
    </w:p>
    <w:p w14:paraId="7FC79F0E" w14:textId="77777777" w:rsidR="005376A2" w:rsidRDefault="005376A2" w:rsidP="005376A2">
      <w:pPr>
        <w:rPr>
          <w:b/>
          <w:bCs/>
          <w:sz w:val="28"/>
          <w:szCs w:val="28"/>
          <w:lang w:val="en-GB"/>
        </w:rPr>
      </w:pPr>
    </w:p>
    <w:p w14:paraId="15751633" w14:textId="0EF59E53" w:rsidR="005376A2" w:rsidRPr="005376A2" w:rsidRDefault="005376A2" w:rsidP="005376A2">
      <w:pPr>
        <w:rPr>
          <w:b/>
          <w:bCs/>
          <w:sz w:val="28"/>
          <w:szCs w:val="28"/>
          <w:lang w:val="en-GB"/>
        </w:rPr>
      </w:pPr>
      <w:r w:rsidRPr="005376A2">
        <w:rPr>
          <w:b/>
          <w:bCs/>
          <w:sz w:val="28"/>
          <w:szCs w:val="28"/>
          <w:lang w:val="en-GB"/>
        </w:rPr>
        <w:t xml:space="preserve">Policy Aims </w:t>
      </w:r>
    </w:p>
    <w:p w14:paraId="07247895" w14:textId="77777777" w:rsidR="0098115B" w:rsidRDefault="0098115B" w:rsidP="0019129F">
      <w:pPr>
        <w:jc w:val="both"/>
        <w:rPr>
          <w:rFonts w:cs="Arial"/>
          <w:szCs w:val="22"/>
          <w:lang w:val="en-GB"/>
        </w:rPr>
      </w:pPr>
      <w:r w:rsidRPr="003602ED">
        <w:rPr>
          <w:rFonts w:cs="Arial"/>
          <w:szCs w:val="22"/>
          <w:lang w:val="en-GB"/>
        </w:rPr>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lastRenderedPageBreak/>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7EBAE499" w14:textId="77777777" w:rsidR="005376A2" w:rsidRDefault="005376A2" w:rsidP="005376A2">
      <w:pPr>
        <w:rPr>
          <w:b/>
          <w:bCs/>
          <w:sz w:val="28"/>
          <w:szCs w:val="28"/>
          <w:lang w:val="en-GB"/>
        </w:rPr>
      </w:pPr>
    </w:p>
    <w:p w14:paraId="3EEC0DAC" w14:textId="5FE5675B" w:rsidR="005376A2" w:rsidRPr="005376A2" w:rsidRDefault="005376A2" w:rsidP="005376A2">
      <w:pPr>
        <w:rPr>
          <w:b/>
          <w:bCs/>
          <w:sz w:val="28"/>
          <w:szCs w:val="28"/>
          <w:lang w:val="en-GB"/>
        </w:rPr>
      </w:pPr>
      <w:r w:rsidRPr="005376A2">
        <w:rPr>
          <w:b/>
          <w:bCs/>
          <w:sz w:val="28"/>
          <w:szCs w:val="28"/>
          <w:lang w:val="en-GB"/>
        </w:rPr>
        <w:t xml:space="preserve">Definitions </w:t>
      </w:r>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02AF5FB" w14:textId="77777777" w:rsidR="0098115B" w:rsidRDefault="0098115B" w:rsidP="0019129F">
      <w:pPr>
        <w:jc w:val="both"/>
        <w:rPr>
          <w:rFonts w:cs="Poppins"/>
        </w:rPr>
      </w:pPr>
    </w:p>
    <w:p w14:paraId="2B2B6046" w14:textId="00E4C605" w:rsidR="0098115B" w:rsidRDefault="0098115B" w:rsidP="0019129F">
      <w:pPr>
        <w:jc w:val="both"/>
        <w:rPr>
          <w:rFonts w:cs="Poppins"/>
        </w:rPr>
      </w:pPr>
      <w:r w:rsidRPr="00DF617C">
        <w:rPr>
          <w:rFonts w:cs="Poppins"/>
          <w:b/>
          <w:bCs/>
        </w:rPr>
        <w:t>Parent:</w:t>
      </w:r>
      <w:r>
        <w:rPr>
          <w:rFonts w:cs="Poppins"/>
        </w:rPr>
        <w:t xml:space="preserve"> </w:t>
      </w:r>
      <w:r>
        <w:t xml:space="preserve">birth parents and other adults who are in </w:t>
      </w:r>
      <w:r w:rsidR="005376A2">
        <w:t>parenting roles</w:t>
      </w:r>
      <w:r>
        <w:t>.</w:t>
      </w:r>
    </w:p>
    <w:p w14:paraId="3A1918D9" w14:textId="77777777" w:rsidR="0098115B" w:rsidRDefault="0098115B" w:rsidP="0019129F">
      <w:pPr>
        <w:jc w:val="both"/>
        <w:rPr>
          <w:rFonts w:cs="Poppins"/>
        </w:rPr>
      </w:pPr>
    </w:p>
    <w:p w14:paraId="6FDB183E" w14:textId="77777777" w:rsidR="0098115B" w:rsidRPr="00DF617C" w:rsidRDefault="0098115B" w:rsidP="0019129F">
      <w:pPr>
        <w:jc w:val="both"/>
        <w:rPr>
          <w:rFonts w:cs="Poppins"/>
          <w:b/>
          <w:bCs/>
        </w:rPr>
      </w:pPr>
      <w:r w:rsidRPr="001F6046">
        <w:rPr>
          <w:rFonts w:cs="Poppins"/>
          <w:b/>
          <w:bCs/>
        </w:rPr>
        <w:t>Adult at risk:</w:t>
      </w:r>
    </w:p>
    <w:p w14:paraId="433DF371" w14:textId="77777777" w:rsidR="0098115B" w:rsidRDefault="0098115B" w:rsidP="0019129F">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98115B" w:rsidRPr="00152B83" w14:paraId="586E0F7A" w14:textId="77777777" w:rsidTr="004E2991">
        <w:trPr>
          <w:trHeight w:val="502"/>
        </w:trPr>
        <w:tc>
          <w:tcPr>
            <w:tcW w:w="3227" w:type="dxa"/>
            <w:vAlign w:val="center"/>
          </w:tcPr>
          <w:p w14:paraId="3AB105B3" w14:textId="77777777" w:rsidR="0098115B" w:rsidRPr="00DB3B20" w:rsidRDefault="0098115B" w:rsidP="0019129F">
            <w:pPr>
              <w:jc w:val="both"/>
              <w:rPr>
                <w:b/>
                <w:bCs/>
              </w:rPr>
            </w:pPr>
            <w:r w:rsidRPr="00DB3B20">
              <w:rPr>
                <w:b/>
                <w:bCs/>
              </w:rPr>
              <w:t>England (Care Act 2014)</w:t>
            </w:r>
          </w:p>
        </w:tc>
        <w:tc>
          <w:tcPr>
            <w:tcW w:w="3231" w:type="dxa"/>
            <w:vAlign w:val="center"/>
          </w:tcPr>
          <w:p w14:paraId="34348117" w14:textId="77777777" w:rsidR="0098115B" w:rsidRPr="00DB3B20" w:rsidRDefault="0098115B" w:rsidP="0019129F">
            <w:pPr>
              <w:jc w:val="both"/>
              <w:rPr>
                <w:b/>
                <w:bCs/>
              </w:rPr>
            </w:pPr>
            <w:r w:rsidRPr="00DB3B20">
              <w:rPr>
                <w:b/>
                <w:bCs/>
              </w:rPr>
              <w:t>Scotland</w:t>
            </w:r>
            <w:r>
              <w:rPr>
                <w:b/>
                <w:bCs/>
              </w:rPr>
              <w:t xml:space="preserve"> </w:t>
            </w:r>
            <w:r w:rsidRPr="00DB3B20">
              <w:rPr>
                <w:b/>
                <w:bCs/>
              </w:rPr>
              <w:t>(Adult Support and Protection Act 2007)</w:t>
            </w:r>
          </w:p>
        </w:tc>
        <w:tc>
          <w:tcPr>
            <w:tcW w:w="3289" w:type="dxa"/>
          </w:tcPr>
          <w:p w14:paraId="5D4919C2" w14:textId="77777777" w:rsidR="0098115B" w:rsidRPr="00DB3B20" w:rsidRDefault="0098115B" w:rsidP="0019129F">
            <w:pPr>
              <w:jc w:val="both"/>
              <w:rPr>
                <w:b/>
                <w:bCs/>
              </w:rPr>
            </w:pPr>
            <w:r w:rsidRPr="00DB3B20">
              <w:rPr>
                <w:b/>
                <w:bCs/>
              </w:rPr>
              <w:t>Wales</w:t>
            </w:r>
            <w:r>
              <w:rPr>
                <w:b/>
                <w:bCs/>
              </w:rPr>
              <w:t xml:space="preserve"> </w:t>
            </w:r>
            <w:r w:rsidRPr="00DB3B20">
              <w:rPr>
                <w:b/>
                <w:bCs/>
              </w:rPr>
              <w:t>(Social Services and Well Being Act 2014)</w:t>
            </w:r>
          </w:p>
        </w:tc>
      </w:tr>
      <w:tr w:rsidR="0098115B" w:rsidRPr="00152B83" w14:paraId="37DE2022" w14:textId="77777777" w:rsidTr="004E2991">
        <w:trPr>
          <w:trHeight w:val="1557"/>
        </w:trPr>
        <w:tc>
          <w:tcPr>
            <w:tcW w:w="3227" w:type="dxa"/>
            <w:vMerge w:val="restart"/>
          </w:tcPr>
          <w:p w14:paraId="115499A9" w14:textId="1FABFFEC" w:rsidR="0098115B" w:rsidRPr="00DB3B20" w:rsidRDefault="0098115B" w:rsidP="0019129F">
            <w:pPr>
              <w:jc w:val="both"/>
              <w:rPr>
                <w:rFonts w:cs="Poppins"/>
              </w:rPr>
            </w:pPr>
            <w:r w:rsidRPr="00DB3B20">
              <w:rPr>
                <w:rFonts w:cs="Poppins"/>
              </w:rPr>
              <w:t xml:space="preserve">An individual aged 18 years </w:t>
            </w:r>
            <w:r w:rsidR="005376A2" w:rsidRPr="00DB3B20">
              <w:rPr>
                <w:rFonts w:cs="Poppins"/>
              </w:rPr>
              <w:t>and</w:t>
            </w:r>
            <w:r w:rsidRPr="00DB3B20">
              <w:rPr>
                <w:rFonts w:cs="Poppins"/>
              </w:rPr>
              <w:t xml:space="preserve"> </w:t>
            </w:r>
            <w:proofErr w:type="gramStart"/>
            <w:r w:rsidR="005376A2">
              <w:rPr>
                <w:rFonts w:cs="Poppins"/>
              </w:rPr>
              <w:t>over ,</w:t>
            </w:r>
            <w:proofErr w:type="gramEnd"/>
            <w:r w:rsidR="005376A2">
              <w:rPr>
                <w:rFonts w:cs="Poppins"/>
              </w:rPr>
              <w:t xml:space="preserve"> </w:t>
            </w:r>
            <w:r w:rsidRPr="00DB3B20">
              <w:rPr>
                <w:rFonts w:cs="Poppins"/>
              </w:rPr>
              <w:t>who:</w:t>
            </w:r>
          </w:p>
          <w:p w14:paraId="75978FCE" w14:textId="7B67E294"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has needs for care and support (</w:t>
            </w:r>
            <w:proofErr w:type="gramStart"/>
            <w:r w:rsidR="005376A2" w:rsidRPr="00DB3B20">
              <w:rPr>
                <w:rFonts w:cs="Poppins"/>
              </w:rPr>
              <w:t>whether</w:t>
            </w:r>
            <w:r w:rsidR="005376A2">
              <w:rPr>
                <w:rFonts w:cs="Poppins"/>
              </w:rPr>
              <w:t xml:space="preserve"> or not</w:t>
            </w:r>
            <w:proofErr w:type="gramEnd"/>
            <w:r w:rsidR="005376A2">
              <w:rPr>
                <w:rFonts w:cs="Poppins"/>
              </w:rPr>
              <w:t xml:space="preserve"> </w:t>
            </w:r>
            <w:r w:rsidRPr="00DB3B20">
              <w:rPr>
                <w:rFonts w:cs="Poppins"/>
              </w:rPr>
              <w:t xml:space="preserve">the local authority is meeting any of those needs) </w:t>
            </w:r>
            <w:r w:rsidR="004E2991" w:rsidRPr="00DB3B20">
              <w:rPr>
                <w:rFonts w:cs="Poppins"/>
              </w:rPr>
              <w:t>and</w:t>
            </w:r>
            <w:r w:rsidRPr="00DB3B20">
              <w:rPr>
                <w:rFonts w:cs="Poppins"/>
              </w:rPr>
              <w:t>;</w:t>
            </w:r>
          </w:p>
          <w:p w14:paraId="5274C081" w14:textId="7546AACE"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is experiencing, or at risk of, abuse or neglect, </w:t>
            </w:r>
            <w:r w:rsidR="004E2991" w:rsidRPr="00DB3B20">
              <w:rPr>
                <w:rFonts w:cs="Poppins"/>
              </w:rPr>
              <w:t>and</w:t>
            </w:r>
            <w:r w:rsidRPr="00DB3B20">
              <w:rPr>
                <w:rFonts w:cs="Poppins"/>
              </w:rPr>
              <w:t>;</w:t>
            </w:r>
          </w:p>
          <w:p w14:paraId="6409F9A4" w14:textId="77777777" w:rsidR="0098115B" w:rsidRPr="00DB3B20" w:rsidRDefault="0098115B" w:rsidP="0019129F">
            <w:pPr>
              <w:pStyle w:val="ListParagraph"/>
              <w:numPr>
                <w:ilvl w:val="0"/>
                <w:numId w:val="20"/>
              </w:numPr>
              <w:overflowPunct/>
              <w:autoSpaceDE/>
              <w:autoSpaceDN/>
              <w:adjustRightInd/>
              <w:jc w:val="both"/>
              <w:rPr>
                <w:rFonts w:cs="Poppins"/>
              </w:rPr>
            </w:pPr>
            <w:proofErr w:type="gramStart"/>
            <w:r w:rsidRPr="00DB3B20">
              <w:rPr>
                <w:rFonts w:cs="Poppins"/>
              </w:rPr>
              <w:t>as a result of</w:t>
            </w:r>
            <w:proofErr w:type="gramEnd"/>
            <w:r w:rsidRPr="00DB3B20">
              <w:rPr>
                <w:rFonts w:cs="Poppins"/>
              </w:rPr>
              <w:t xml:space="preserve"> those care and support needs is unable to protect themselves from either the risk of, or the experience of abuse or neglect.</w:t>
            </w:r>
          </w:p>
        </w:tc>
        <w:tc>
          <w:tcPr>
            <w:tcW w:w="3231" w:type="dxa"/>
            <w:vMerge w:val="restart"/>
          </w:tcPr>
          <w:p w14:paraId="6DBAEE2E" w14:textId="77777777" w:rsidR="0098115B" w:rsidRPr="00DB3B20" w:rsidRDefault="0098115B" w:rsidP="0019129F">
            <w:pPr>
              <w:jc w:val="both"/>
              <w:rPr>
                <w:rFonts w:cs="Poppins"/>
              </w:rPr>
            </w:pPr>
            <w:r w:rsidRPr="00DB3B20">
              <w:rPr>
                <w:rFonts w:cs="Poppins"/>
              </w:rPr>
              <w:t>An individual aged 16 years and over who:</w:t>
            </w:r>
          </w:p>
          <w:p w14:paraId="3750403D"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unable to safeguard their own well-being, property, rights or other interests,</w:t>
            </w:r>
          </w:p>
          <w:p w14:paraId="1CBD42CC"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at risk of harm, and</w:t>
            </w:r>
          </w:p>
          <w:p w14:paraId="23B84F66" w14:textId="79446522" w:rsidR="0098115B" w:rsidRPr="00DB3B20" w:rsidRDefault="0098115B" w:rsidP="0019129F">
            <w:pPr>
              <w:jc w:val="both"/>
              <w:rPr>
                <w:rFonts w:cs="Poppins"/>
              </w:rPr>
            </w:pPr>
            <w:r w:rsidRPr="00DB3B20">
              <w:rPr>
                <w:rFonts w:cs="Poppins"/>
              </w:rPr>
              <w:t xml:space="preserve">because they are affected by disability, mental disorder, illness or physical or mental infirmity, </w:t>
            </w:r>
            <w:r w:rsidR="005376A2" w:rsidRPr="00DB3B20">
              <w:rPr>
                <w:rFonts w:cs="Poppins"/>
              </w:rPr>
              <w:t>are</w:t>
            </w:r>
            <w:r w:rsidRPr="00DB3B20">
              <w:rPr>
                <w:rFonts w:cs="Poppins"/>
              </w:rPr>
              <w:t xml:space="preserve"> more vulnerable to being harmed than adults who are not so affected.</w:t>
            </w:r>
          </w:p>
        </w:tc>
        <w:tc>
          <w:tcPr>
            <w:tcW w:w="3289" w:type="dxa"/>
            <w:vMerge w:val="restart"/>
          </w:tcPr>
          <w:p w14:paraId="70CAB3E0" w14:textId="3558872C" w:rsidR="0098115B" w:rsidRPr="00DB3B20" w:rsidRDefault="0098115B" w:rsidP="0019129F">
            <w:pPr>
              <w:jc w:val="both"/>
              <w:rPr>
                <w:rFonts w:cs="Poppins"/>
              </w:rPr>
            </w:pPr>
            <w:r w:rsidRPr="00DB3B20">
              <w:rPr>
                <w:rFonts w:cs="Poppins"/>
              </w:rPr>
              <w:t xml:space="preserve">An individual aged 18 years </w:t>
            </w:r>
            <w:r w:rsidR="005376A2" w:rsidRPr="00DB3B20">
              <w:rPr>
                <w:rFonts w:cs="Poppins"/>
              </w:rPr>
              <w:t>and</w:t>
            </w:r>
            <w:r w:rsidRPr="00DB3B20">
              <w:rPr>
                <w:rFonts w:cs="Poppins"/>
              </w:rPr>
              <w:t xml:space="preserve"> </w:t>
            </w:r>
            <w:r w:rsidR="005376A2">
              <w:rPr>
                <w:rFonts w:cs="Poppins"/>
              </w:rPr>
              <w:t xml:space="preserve">over, </w:t>
            </w:r>
            <w:r w:rsidRPr="00DB3B20">
              <w:rPr>
                <w:rFonts w:cs="Poppins"/>
              </w:rPr>
              <w:t>who:</w:t>
            </w:r>
          </w:p>
          <w:p w14:paraId="2B637E94" w14:textId="5BEB9795"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is experiencing or is at risk of abuse or neglect, </w:t>
            </w:r>
            <w:r w:rsidR="004E2991" w:rsidRPr="00DB3B20">
              <w:rPr>
                <w:rFonts w:cs="Poppins"/>
              </w:rPr>
              <w:t>and</w:t>
            </w:r>
            <w:r w:rsidRPr="00DB3B20">
              <w:rPr>
                <w:rFonts w:cs="Poppins"/>
              </w:rPr>
              <w:t>;</w:t>
            </w:r>
          </w:p>
          <w:p w14:paraId="22FBC451" w14:textId="0F793848" w:rsidR="0098115B" w:rsidRDefault="0098115B" w:rsidP="0019129F">
            <w:pPr>
              <w:pStyle w:val="ListParagraph"/>
              <w:numPr>
                <w:ilvl w:val="0"/>
                <w:numId w:val="22"/>
              </w:numPr>
              <w:overflowPunct/>
              <w:autoSpaceDE/>
              <w:autoSpaceDN/>
              <w:adjustRightInd/>
              <w:jc w:val="both"/>
              <w:rPr>
                <w:rFonts w:cs="Poppins"/>
              </w:rPr>
            </w:pPr>
            <w:r w:rsidRPr="00DB3B20">
              <w:rPr>
                <w:rFonts w:cs="Poppins"/>
              </w:rPr>
              <w:t>has needs for care and support (</w:t>
            </w:r>
            <w:proofErr w:type="gramStart"/>
            <w:r w:rsidRPr="00DB3B20">
              <w:rPr>
                <w:rFonts w:cs="Poppins"/>
              </w:rPr>
              <w:t>whether or not</w:t>
            </w:r>
            <w:proofErr w:type="gramEnd"/>
            <w:r w:rsidRPr="00DB3B20">
              <w:rPr>
                <w:rFonts w:cs="Poppins"/>
              </w:rPr>
              <w:t xml:space="preserve"> the authority is meeting any of those needs) </w:t>
            </w:r>
            <w:r w:rsidR="004E2991" w:rsidRPr="00DB3B20">
              <w:rPr>
                <w:rFonts w:cs="Poppins"/>
              </w:rPr>
              <w:t>and</w:t>
            </w:r>
            <w:r w:rsidRPr="00DB3B20">
              <w:rPr>
                <w:rFonts w:cs="Poppins"/>
              </w:rPr>
              <w:t>;</w:t>
            </w:r>
          </w:p>
          <w:p w14:paraId="2FA71505" w14:textId="77777777" w:rsidR="0098115B" w:rsidRPr="00DB3B20" w:rsidRDefault="0098115B" w:rsidP="0019129F">
            <w:pPr>
              <w:pStyle w:val="ListParagraph"/>
              <w:numPr>
                <w:ilvl w:val="0"/>
                <w:numId w:val="22"/>
              </w:numPr>
              <w:overflowPunct/>
              <w:autoSpaceDE/>
              <w:autoSpaceDN/>
              <w:adjustRightInd/>
              <w:jc w:val="both"/>
              <w:rPr>
                <w:rFonts w:cs="Poppins"/>
              </w:rPr>
            </w:pPr>
            <w:proofErr w:type="gramStart"/>
            <w:r w:rsidRPr="00DB3B20">
              <w:rPr>
                <w:rFonts w:cs="Poppins"/>
              </w:rPr>
              <w:t>as a result of</w:t>
            </w:r>
            <w:proofErr w:type="gramEnd"/>
            <w:r w:rsidRPr="00DB3B20">
              <w:rPr>
                <w:rFonts w:cs="Poppins"/>
              </w:rPr>
              <w:t xml:space="preserve"> those needs is unable to protect himself or herself against the abuse or neglect or the risk of it.</w:t>
            </w:r>
          </w:p>
        </w:tc>
      </w:tr>
      <w:tr w:rsidR="0098115B" w:rsidRPr="00152B83" w14:paraId="64F1F93A" w14:textId="77777777" w:rsidTr="004E2991">
        <w:trPr>
          <w:trHeight w:val="281"/>
        </w:trPr>
        <w:tc>
          <w:tcPr>
            <w:tcW w:w="3227" w:type="dxa"/>
            <w:vMerge/>
          </w:tcPr>
          <w:p w14:paraId="5F837E7C" w14:textId="77777777" w:rsidR="0098115B" w:rsidRPr="00152B83" w:rsidRDefault="0098115B" w:rsidP="0019129F">
            <w:pPr>
              <w:jc w:val="both"/>
              <w:rPr>
                <w:rFonts w:cs="Poppins"/>
              </w:rPr>
            </w:pPr>
          </w:p>
        </w:tc>
        <w:tc>
          <w:tcPr>
            <w:tcW w:w="3231" w:type="dxa"/>
            <w:vMerge/>
          </w:tcPr>
          <w:p w14:paraId="5298357C" w14:textId="77777777" w:rsidR="0098115B" w:rsidRPr="00152B83" w:rsidRDefault="0098115B" w:rsidP="0019129F">
            <w:pPr>
              <w:jc w:val="both"/>
              <w:rPr>
                <w:rFonts w:cs="Poppins"/>
              </w:rPr>
            </w:pPr>
          </w:p>
        </w:tc>
        <w:tc>
          <w:tcPr>
            <w:tcW w:w="3289" w:type="dxa"/>
            <w:vMerge/>
          </w:tcPr>
          <w:p w14:paraId="3448B91A" w14:textId="77777777" w:rsidR="0098115B" w:rsidRPr="00152B83" w:rsidRDefault="0098115B" w:rsidP="0019129F">
            <w:pPr>
              <w:jc w:val="both"/>
              <w:rPr>
                <w:rFonts w:cs="Poppins"/>
              </w:rPr>
            </w:pPr>
          </w:p>
        </w:tc>
      </w:tr>
    </w:tbl>
    <w:p w14:paraId="37F9AC3B" w14:textId="77777777" w:rsidR="005376A2" w:rsidRDefault="005376A2" w:rsidP="005376A2">
      <w:pPr>
        <w:rPr>
          <w:b/>
          <w:bCs/>
          <w:sz w:val="28"/>
          <w:szCs w:val="28"/>
          <w:lang w:val="en-GB"/>
        </w:rPr>
      </w:pPr>
    </w:p>
    <w:p w14:paraId="2F9D68F0" w14:textId="5B67CB93" w:rsidR="005376A2" w:rsidRPr="005376A2" w:rsidRDefault="005376A2" w:rsidP="005376A2">
      <w:pPr>
        <w:rPr>
          <w:b/>
          <w:bCs/>
          <w:sz w:val="28"/>
          <w:szCs w:val="28"/>
          <w:lang w:val="en-GB"/>
        </w:rPr>
      </w:pPr>
      <w:r w:rsidRPr="005376A2">
        <w:rPr>
          <w:b/>
          <w:bCs/>
          <w:sz w:val="28"/>
          <w:szCs w:val="28"/>
          <w:lang w:val="en-GB"/>
        </w:rPr>
        <w:t xml:space="preserve">Recruitment </w:t>
      </w:r>
    </w:p>
    <w:p w14:paraId="56C58BF9" w14:textId="7777777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4D4060BC" w14:textId="77777777" w:rsidR="005151C5" w:rsidRDefault="005151C5" w:rsidP="005151C5">
      <w:pPr>
        <w:rPr>
          <w:b/>
          <w:bCs/>
          <w:sz w:val="28"/>
          <w:szCs w:val="28"/>
          <w:lang w:val="en-GB"/>
        </w:rPr>
      </w:pPr>
    </w:p>
    <w:p w14:paraId="01637B5E" w14:textId="64668D1C" w:rsidR="005151C5" w:rsidRPr="005151C5" w:rsidRDefault="005151C5" w:rsidP="005151C5">
      <w:pPr>
        <w:rPr>
          <w:b/>
          <w:bCs/>
          <w:sz w:val="28"/>
          <w:szCs w:val="28"/>
          <w:lang w:val="en-GB"/>
        </w:rPr>
      </w:pPr>
      <w:r w:rsidRPr="005151C5">
        <w:rPr>
          <w:b/>
          <w:bCs/>
          <w:sz w:val="28"/>
          <w:szCs w:val="28"/>
          <w:lang w:val="en-GB"/>
        </w:rPr>
        <w:t xml:space="preserve">Training </w:t>
      </w:r>
    </w:p>
    <w:p w14:paraId="1E3DA3A7" w14:textId="475A9B48" w:rsidR="0098115B" w:rsidRDefault="0098115B" w:rsidP="0019129F">
      <w:pPr>
        <w:tabs>
          <w:tab w:val="left" w:pos="840"/>
        </w:tabs>
        <w:jc w:val="both"/>
      </w:pPr>
      <w:r>
        <w:t xml:space="preserve">All LTA Accredited Coaches and Welfare Officers complete safeguarding training as part of their role and renew this as part of their </w:t>
      </w:r>
      <w:r w:rsidR="005151C5">
        <w:t>accreditation</w:t>
      </w:r>
      <w:r>
        <w:t xml:space="preserve"> requirements or every three years.  The </w:t>
      </w:r>
      <w:r w:rsidR="005151C5">
        <w:t>Trustees</w:t>
      </w:r>
      <w:r>
        <w:t xml:space="preserve"> also receive safeguarding training </w:t>
      </w:r>
      <w:r w:rsidR="0003678A">
        <w:t xml:space="preserve">(every three years or when there are changes to the </w:t>
      </w:r>
      <w:proofErr w:type="gramStart"/>
      <w:r w:rsidR="005151C5">
        <w:t xml:space="preserve">trustees </w:t>
      </w:r>
      <w:r w:rsidR="0003678A">
        <w:t>)</w:t>
      </w:r>
      <w:proofErr w:type="gramEnd"/>
      <w:r w:rsidR="0003678A">
        <w:t xml:space="preserve"> </w:t>
      </w:r>
      <w:r>
        <w:t xml:space="preserve">provided to them via the Welfare Officer to enable them to </w:t>
      </w:r>
      <w:proofErr w:type="spellStart"/>
      <w:r>
        <w:t>recognise</w:t>
      </w:r>
      <w:proofErr w:type="spellEnd"/>
      <w:r>
        <w:t xml:space="preserve"> the possible signs and indicators of abuse and what to do if they have a safeguarding concern or allegation. </w:t>
      </w:r>
    </w:p>
    <w:p w14:paraId="3DBBF87D" w14:textId="77777777" w:rsidR="0098115B" w:rsidRDefault="0098115B" w:rsidP="0019129F">
      <w:pPr>
        <w:tabs>
          <w:tab w:val="left" w:pos="840"/>
        </w:tabs>
        <w:jc w:val="both"/>
      </w:pPr>
    </w:p>
    <w:p w14:paraId="6F389D70" w14:textId="77777777" w:rsidR="0098115B" w:rsidRPr="00731794" w:rsidRDefault="0098115B" w:rsidP="0019129F">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individuals who we engage.</w:t>
      </w:r>
    </w:p>
    <w:p w14:paraId="740C3D6D" w14:textId="77777777" w:rsidR="005151C5" w:rsidRDefault="005151C5" w:rsidP="005151C5">
      <w:pPr>
        <w:rPr>
          <w:b/>
          <w:bCs/>
          <w:sz w:val="28"/>
          <w:szCs w:val="28"/>
          <w:lang w:val="en-GB"/>
        </w:rPr>
      </w:pPr>
    </w:p>
    <w:p w14:paraId="79EB06A5" w14:textId="77777777" w:rsidR="005151C5" w:rsidRDefault="005151C5" w:rsidP="005151C5">
      <w:pPr>
        <w:rPr>
          <w:b/>
          <w:bCs/>
          <w:sz w:val="28"/>
          <w:szCs w:val="28"/>
          <w:lang w:val="en-GB"/>
        </w:rPr>
      </w:pPr>
    </w:p>
    <w:p w14:paraId="0471339B" w14:textId="149D8459" w:rsidR="005151C5" w:rsidRPr="005151C5" w:rsidRDefault="005151C5" w:rsidP="005151C5">
      <w:pPr>
        <w:rPr>
          <w:b/>
          <w:bCs/>
          <w:sz w:val="28"/>
          <w:szCs w:val="28"/>
          <w:lang w:val="en-GB"/>
        </w:rPr>
      </w:pPr>
      <w:r w:rsidRPr="005151C5">
        <w:rPr>
          <w:b/>
          <w:bCs/>
          <w:sz w:val="28"/>
          <w:szCs w:val="28"/>
          <w:lang w:val="en-GB"/>
        </w:rPr>
        <w:t xml:space="preserve">Code of Conduct </w:t>
      </w:r>
    </w:p>
    <w:p w14:paraId="1FF38D45" w14:textId="77ED59B3" w:rsidR="0098115B" w:rsidRDefault="0098115B" w:rsidP="0019129F">
      <w:pPr>
        <w:jc w:val="both"/>
      </w:pPr>
      <w:r>
        <w:lastRenderedPageBreak/>
        <w:t xml:space="preserve">All individuals within scope of this policy are expected to </w:t>
      </w:r>
      <w:proofErr w:type="spellStart"/>
      <w:r>
        <w:t>familiarise</w:t>
      </w:r>
      <w:proofErr w:type="spellEnd"/>
      <w:r>
        <w:t xml:space="preserve"> themselves with this policy and the LTA Code of Conduct (available here: </w:t>
      </w:r>
      <w:hyperlink r:id="rId9" w:history="1">
        <w:r>
          <w:rPr>
            <w:rStyle w:val="Hyperlink"/>
          </w:rPr>
          <w:t>https://www.lta.org.uk/about-us/what-we-do/governance-and-structure/rules-regulations/</w:t>
        </w:r>
      </w:hyperlink>
      <w:r>
        <w:t xml:space="preserve">), and </w:t>
      </w:r>
      <w:proofErr w:type="gramStart"/>
      <w:r>
        <w:t>at all times</w:t>
      </w:r>
      <w:proofErr w:type="gramEnd"/>
      <w:r>
        <w:t xml:space="preserve"> act in accordance with them.  Breaches of the law, this Policy and/or the LTA Code of Conduct may result in criminal and/or disciplinary action being taken. </w:t>
      </w:r>
    </w:p>
    <w:p w14:paraId="23FD94E2" w14:textId="77777777" w:rsidR="005151C5" w:rsidRDefault="005151C5" w:rsidP="005151C5">
      <w:pPr>
        <w:rPr>
          <w:b/>
          <w:bCs/>
          <w:sz w:val="28"/>
          <w:szCs w:val="28"/>
          <w:lang w:val="en-GB"/>
        </w:rPr>
      </w:pPr>
    </w:p>
    <w:p w14:paraId="499D7680" w14:textId="7A0B7111" w:rsidR="005151C5" w:rsidRPr="005151C5" w:rsidRDefault="005151C5" w:rsidP="005151C5">
      <w:pPr>
        <w:rPr>
          <w:b/>
          <w:bCs/>
          <w:sz w:val="28"/>
          <w:szCs w:val="28"/>
          <w:lang w:val="en-GB"/>
        </w:rPr>
      </w:pPr>
      <w:r w:rsidRPr="005151C5">
        <w:rPr>
          <w:b/>
          <w:bCs/>
          <w:sz w:val="28"/>
          <w:szCs w:val="28"/>
          <w:lang w:val="en-GB"/>
        </w:rPr>
        <w:t xml:space="preserve">Transportation </w:t>
      </w:r>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carer)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w:t>
      </w:r>
      <w:proofErr w:type="spellStart"/>
      <w:r w:rsidRPr="0001041C">
        <w:t>organised</w:t>
      </w:r>
      <w:proofErr w:type="spellEnd"/>
      <w:r w:rsidRPr="0001041C">
        <w:t xml:space="preserve">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77777777" w:rsidR="0098115B" w:rsidRPr="0001041C" w:rsidRDefault="0098115B" w:rsidP="0019129F">
      <w:pPr>
        <w:pStyle w:val="ListParagraph"/>
        <w:numPr>
          <w:ilvl w:val="0"/>
          <w:numId w:val="11"/>
        </w:numPr>
        <w:jc w:val="both"/>
      </w:pPr>
      <w:r>
        <w:t>The adult at risk or child’s p</w:t>
      </w:r>
      <w:r w:rsidRPr="0001041C">
        <w:t>arents return a completed consent form and the driver will have a copy of this and emergency contact details during the journey</w:t>
      </w:r>
    </w:p>
    <w:p w14:paraId="024F118B" w14:textId="77777777" w:rsidR="0098115B" w:rsidRPr="0001041C" w:rsidRDefault="0098115B" w:rsidP="0019129F">
      <w:pPr>
        <w:pStyle w:val="ListParagraph"/>
        <w:numPr>
          <w:ilvl w:val="0"/>
          <w:numId w:val="11"/>
        </w:numPr>
        <w:jc w:val="both"/>
      </w:pPr>
      <w:r w:rsidRPr="0001041C">
        <w:t>There will be two adults in the front of the car, irrespective of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4C70A422" w14:textId="77777777" w:rsidR="0098115B" w:rsidRPr="0001041C" w:rsidRDefault="0098115B" w:rsidP="0019129F">
      <w:pPr>
        <w:pStyle w:val="ListParagraph"/>
        <w:numPr>
          <w:ilvl w:val="0"/>
          <w:numId w:val="11"/>
        </w:numPr>
        <w:jc w:val="both"/>
      </w:pPr>
      <w:r w:rsidRPr="0001041C">
        <w:t xml:space="preserve">If there </w:t>
      </w:r>
      <w:r>
        <w:t>is</w:t>
      </w:r>
      <w:r w:rsidRPr="0001041C">
        <w:t xml:space="preserve"> a mixture of female and male children</w:t>
      </w:r>
      <w:r>
        <w:t xml:space="preserve"> or adults at risk</w:t>
      </w:r>
      <w:r w:rsidRPr="0001041C">
        <w:t>, we will seek to have adults of matching gender where possible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77777777" w:rsidR="0098115B" w:rsidRPr="0001041C" w:rsidRDefault="0098115B" w:rsidP="0019129F">
      <w:pPr>
        <w:pStyle w:val="ListParagraph"/>
        <w:numPr>
          <w:ilvl w:val="0"/>
          <w:numId w:val="11"/>
        </w:numPr>
        <w:jc w:val="both"/>
      </w:pPr>
      <w:r w:rsidRPr="0001041C">
        <w:t>The driver has a valid UK driving license, DBS</w:t>
      </w:r>
      <w:r>
        <w:t>/PVG</w:t>
      </w:r>
      <w:r w:rsidRPr="0001041C">
        <w:t>, correct insurance, MOT certificate and complies with laws on the use of seatbelts and restraints</w:t>
      </w:r>
    </w:p>
    <w:p w14:paraId="4BCB8F21" w14:textId="77777777" w:rsidR="005151C5" w:rsidRDefault="005151C5" w:rsidP="005151C5">
      <w:pPr>
        <w:rPr>
          <w:b/>
          <w:bCs/>
          <w:sz w:val="28"/>
          <w:szCs w:val="28"/>
          <w:lang w:val="en-GB"/>
        </w:rPr>
      </w:pPr>
    </w:p>
    <w:p w14:paraId="4E0FA577" w14:textId="12EDE735" w:rsidR="005151C5" w:rsidRPr="005151C5" w:rsidRDefault="005151C5" w:rsidP="005151C5">
      <w:pPr>
        <w:rPr>
          <w:b/>
          <w:bCs/>
          <w:sz w:val="28"/>
          <w:szCs w:val="28"/>
          <w:lang w:val="en-GB"/>
        </w:rPr>
      </w:pPr>
      <w:r w:rsidRPr="005151C5">
        <w:rPr>
          <w:b/>
          <w:bCs/>
          <w:sz w:val="28"/>
          <w:szCs w:val="28"/>
          <w:lang w:val="en-GB"/>
        </w:rPr>
        <w:t xml:space="preserve">Supervising Children </w:t>
      </w:r>
    </w:p>
    <w:p w14:paraId="63DFE77A" w14:textId="567B96B1" w:rsidR="0098115B" w:rsidRPr="004E2991" w:rsidRDefault="0098115B" w:rsidP="0019129F">
      <w:pPr>
        <w:jc w:val="both"/>
      </w:pPr>
      <w:r w:rsidRPr="0001041C">
        <w:t xml:space="preserve">Children under the age </w:t>
      </w:r>
      <w:r w:rsidRPr="004E2991">
        <w:t xml:space="preserve">of </w:t>
      </w:r>
      <w:r w:rsidR="000F594F">
        <w:t>11</w:t>
      </w:r>
      <w:r w:rsidRPr="004E2991">
        <w:t xml:space="preserve"> are required to have parental supervision whilst at our venue and </w:t>
      </w:r>
      <w:r w:rsidR="009950C0">
        <w:t xml:space="preserve">not participating in </w:t>
      </w:r>
      <w:r w:rsidRPr="004E2991">
        <w:t>any venue sessions, such as coaching lessons or tennis camps.</w:t>
      </w:r>
    </w:p>
    <w:p w14:paraId="1FC02703" w14:textId="77777777" w:rsidR="0098115B" w:rsidRPr="004E2991" w:rsidRDefault="0098115B" w:rsidP="0019129F">
      <w:pPr>
        <w:jc w:val="both"/>
        <w:rPr>
          <w:rStyle w:val="A10"/>
          <w:rFonts w:cs="Arial"/>
          <w:b w:val="0"/>
          <w:szCs w:val="32"/>
          <w:lang w:val="en-GB"/>
        </w:rPr>
      </w:pPr>
    </w:p>
    <w:p w14:paraId="29A562F3" w14:textId="5B6DB0F0" w:rsidR="0098115B" w:rsidRPr="004728F8" w:rsidRDefault="0098115B" w:rsidP="0019129F">
      <w:pPr>
        <w:jc w:val="both"/>
      </w:pPr>
      <w:r w:rsidRPr="004E2991">
        <w:rPr>
          <w:rStyle w:val="A10"/>
          <w:rFonts w:cs="Arial"/>
          <w:b w:val="0"/>
          <w:bCs w:val="0"/>
          <w:sz w:val="22"/>
          <w:szCs w:val="22"/>
          <w:lang w:val="en-GB"/>
        </w:rPr>
        <w:t>For coaching activities, we comply with the LTA guidance on coach-to-player ratios</w:t>
      </w:r>
      <w:r w:rsidRPr="004E2991">
        <w:rPr>
          <w:b/>
          <w:bCs/>
          <w:szCs w:val="22"/>
        </w:rPr>
        <w:t>.</w:t>
      </w:r>
      <w:r w:rsidRPr="004E2991">
        <w:t xml:space="preserve">  For children aged under </w:t>
      </w:r>
      <w:r w:rsidR="000F594F">
        <w:t>11</w:t>
      </w:r>
      <w:r w:rsidRPr="004E2991">
        <w:t xml:space="preserve"> children must be delivered directly into the care of the coach by the parent and picked up directly from</w:t>
      </w:r>
      <w:r w:rsidRPr="004728F8">
        <w:t xml:space="preserve"> the coach.</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48D1DB58" w14:textId="77777777" w:rsidR="0098115B" w:rsidRDefault="0098115B" w:rsidP="0019129F">
      <w:pPr>
        <w:jc w:val="both"/>
        <w:rPr>
          <w:rStyle w:val="A10"/>
          <w:rFonts w:cs="Arial"/>
          <w:bCs w:val="0"/>
          <w:szCs w:val="32"/>
          <w:lang w:val="en-GB"/>
        </w:rPr>
      </w:pPr>
    </w:p>
    <w:p w14:paraId="35D89B5B" w14:textId="77777777"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3189968A" w14:textId="77777777" w:rsidR="0098115B" w:rsidRDefault="0098115B" w:rsidP="0019129F">
      <w:pPr>
        <w:jc w:val="both"/>
      </w:pPr>
    </w:p>
    <w:p w14:paraId="0660F33E" w14:textId="77777777" w:rsidR="0098115B" w:rsidRPr="0001041C"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w:t>
      </w:r>
      <w:proofErr w:type="gramStart"/>
      <w:r w:rsidRPr="0001041C">
        <w:t>has to</w:t>
      </w:r>
      <w:proofErr w:type="gramEnd"/>
      <w:r w:rsidRPr="0001041C">
        <w:t xml:space="preserve"> leave a </w:t>
      </w:r>
      <w:r>
        <w:t>venue</w:t>
      </w:r>
      <w:r w:rsidRPr="0001041C">
        <w:t xml:space="preserve"> session, for example, to use the toilet, will also be supervised.</w:t>
      </w:r>
    </w:p>
    <w:p w14:paraId="11A77C97" w14:textId="77777777" w:rsidR="005151C5" w:rsidRDefault="005151C5" w:rsidP="005151C5">
      <w:pPr>
        <w:rPr>
          <w:b/>
          <w:bCs/>
          <w:sz w:val="28"/>
          <w:szCs w:val="28"/>
          <w:lang w:val="en-GB"/>
        </w:rPr>
      </w:pPr>
    </w:p>
    <w:p w14:paraId="13172693" w14:textId="0AB30A86" w:rsidR="005151C5" w:rsidRPr="005151C5" w:rsidRDefault="005151C5" w:rsidP="005151C5">
      <w:pPr>
        <w:rPr>
          <w:b/>
          <w:bCs/>
          <w:sz w:val="28"/>
          <w:szCs w:val="28"/>
          <w:lang w:val="en-GB"/>
        </w:rPr>
      </w:pPr>
      <w:r w:rsidRPr="005151C5">
        <w:rPr>
          <w:b/>
          <w:bCs/>
          <w:sz w:val="28"/>
          <w:szCs w:val="28"/>
          <w:lang w:val="en-GB"/>
        </w:rPr>
        <w:t xml:space="preserve">Position of Trust </w:t>
      </w:r>
    </w:p>
    <w:p w14:paraId="1A6EA9B7" w14:textId="77777777" w:rsidR="0098115B" w:rsidRPr="004312CC" w:rsidRDefault="0098115B" w:rsidP="0019129F">
      <w:pPr>
        <w:tabs>
          <w:tab w:val="left" w:pos="840"/>
        </w:tabs>
        <w:jc w:val="both"/>
        <w:rPr>
          <w:rFonts w:cs="Arial"/>
        </w:rPr>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reference to the activity which the adult is carrying out in relation to the child or adult at risk, namely, coaching, teaching, training, supervising or instructing (including as a volunteer) on a regular basis.</w:t>
      </w:r>
      <w:r w:rsidRPr="00C52868">
        <w:t xml:space="preserve"> </w:t>
      </w:r>
      <w:r>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lastRenderedPageBreak/>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t>
      </w:r>
      <w:proofErr w:type="gramStart"/>
      <w:r>
        <w:t>Wales</w:t>
      </w:r>
      <w:proofErr w:type="gramEnd"/>
      <w:r>
        <w:t xml:space="preserve">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7954B3E7" w14:textId="77777777" w:rsidR="005151C5" w:rsidRDefault="005151C5" w:rsidP="005151C5">
      <w:pPr>
        <w:rPr>
          <w:lang w:val="en-GB"/>
        </w:rPr>
      </w:pPr>
    </w:p>
    <w:p w14:paraId="3F282F62" w14:textId="0D25AC6E" w:rsidR="005151C5" w:rsidRPr="005151C5" w:rsidRDefault="005151C5" w:rsidP="005151C5">
      <w:pPr>
        <w:rPr>
          <w:b/>
          <w:bCs/>
          <w:sz w:val="28"/>
          <w:szCs w:val="28"/>
          <w:lang w:val="en-GB"/>
        </w:rPr>
      </w:pPr>
      <w:r w:rsidRPr="005151C5">
        <w:rPr>
          <w:b/>
          <w:bCs/>
          <w:sz w:val="28"/>
          <w:szCs w:val="28"/>
          <w:lang w:val="en-GB"/>
        </w:rPr>
        <w:t xml:space="preserve">Types of Abuse </w:t>
      </w:r>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41ED526D"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48800952" w14:textId="77777777" w:rsidR="0098115B" w:rsidRDefault="0098115B" w:rsidP="0019129F">
      <w:pPr>
        <w:jc w:val="both"/>
        <w:rPr>
          <w:rFonts w:cs="Poppins"/>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each </w:t>
      </w:r>
      <w:r>
        <w:rPr>
          <w:rFonts w:cs="Poppins"/>
        </w:rPr>
        <w:t>home nation</w:t>
      </w:r>
      <w:r w:rsidRPr="00152B83">
        <w:rPr>
          <w:rFonts w:cs="Poppins"/>
        </w:rPr>
        <w:t xml:space="preserve"> defines categories of adult abuse and harm as follows.</w:t>
      </w:r>
    </w:p>
    <w:p w14:paraId="72F273F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bookmarkStart w:id="3" w:name="_gjdgxs" w:colFirst="0" w:colLast="0"/>
      <w:bookmarkEnd w:id="3"/>
    </w:p>
    <w:tbl>
      <w:tblPr>
        <w:tblStyle w:val="TableGrid"/>
        <w:tblW w:w="0" w:type="auto"/>
        <w:tblLook w:val="04A0" w:firstRow="1" w:lastRow="0" w:firstColumn="1" w:lastColumn="0" w:noHBand="0" w:noVBand="1"/>
      </w:tblPr>
      <w:tblGrid>
        <w:gridCol w:w="3366"/>
        <w:gridCol w:w="3209"/>
        <w:gridCol w:w="3053"/>
      </w:tblGrid>
      <w:tr w:rsidR="0098115B" w14:paraId="5419F3BF" w14:textId="77777777" w:rsidTr="004E2991">
        <w:tc>
          <w:tcPr>
            <w:tcW w:w="3369" w:type="dxa"/>
          </w:tcPr>
          <w:p w14:paraId="5A56C6A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England (Care Act 2014)</w:t>
            </w:r>
          </w:p>
        </w:tc>
        <w:tc>
          <w:tcPr>
            <w:tcW w:w="3326" w:type="dxa"/>
          </w:tcPr>
          <w:p w14:paraId="4E0F05D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Wales (Social Services and Well Being Act 2014)</w:t>
            </w:r>
          </w:p>
        </w:tc>
        <w:tc>
          <w:tcPr>
            <w:tcW w:w="3159" w:type="dxa"/>
          </w:tcPr>
          <w:p w14:paraId="31603D3C"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Scotland (Adult Support and Protection Act 2007)</w:t>
            </w:r>
          </w:p>
        </w:tc>
      </w:tr>
      <w:tr w:rsidR="0098115B" w14:paraId="3ED44039" w14:textId="77777777" w:rsidTr="004E2991">
        <w:tc>
          <w:tcPr>
            <w:tcW w:w="3369" w:type="dxa"/>
          </w:tcPr>
          <w:p w14:paraId="02A8D523" w14:textId="77777777" w:rsidR="0098115B" w:rsidRPr="00F0299D" w:rsidRDefault="0098115B" w:rsidP="0019129F">
            <w:pPr>
              <w:jc w:val="both"/>
              <w:rPr>
                <w:rFonts w:cs="Arial"/>
              </w:rPr>
            </w:pPr>
            <w:r w:rsidRPr="00F0299D">
              <w:rPr>
                <w:rFonts w:cs="Arial"/>
              </w:rPr>
              <w:t>Physical</w:t>
            </w:r>
          </w:p>
          <w:p w14:paraId="22053EAA" w14:textId="77777777" w:rsidR="0098115B" w:rsidRPr="00F0299D" w:rsidRDefault="0098115B" w:rsidP="0019129F">
            <w:pPr>
              <w:jc w:val="both"/>
              <w:rPr>
                <w:rFonts w:cs="Arial"/>
              </w:rPr>
            </w:pPr>
            <w:r w:rsidRPr="00F0299D">
              <w:rPr>
                <w:rFonts w:cs="Arial"/>
              </w:rPr>
              <w:t>Sexual</w:t>
            </w:r>
          </w:p>
          <w:p w14:paraId="3E41B3E9" w14:textId="77777777" w:rsidR="0098115B" w:rsidRPr="00F0299D" w:rsidRDefault="0098115B" w:rsidP="0019129F">
            <w:pPr>
              <w:jc w:val="both"/>
              <w:rPr>
                <w:rFonts w:cs="Arial"/>
              </w:rPr>
            </w:pPr>
            <w:r w:rsidRPr="00F0299D">
              <w:rPr>
                <w:rFonts w:cs="Arial"/>
              </w:rPr>
              <w:t>Emotional/Psychological/Mental</w:t>
            </w:r>
          </w:p>
          <w:p w14:paraId="799FCC4E" w14:textId="77777777" w:rsidR="0098115B" w:rsidRPr="00F0299D" w:rsidRDefault="0098115B" w:rsidP="0019129F">
            <w:pPr>
              <w:jc w:val="both"/>
              <w:rPr>
                <w:rFonts w:cs="Arial"/>
              </w:rPr>
            </w:pPr>
            <w:r w:rsidRPr="00F0299D">
              <w:rPr>
                <w:rFonts w:cs="Arial"/>
              </w:rPr>
              <w:t>Neglect</w:t>
            </w:r>
          </w:p>
          <w:p w14:paraId="026DC44D" w14:textId="77777777" w:rsidR="0098115B" w:rsidRPr="00F0299D" w:rsidRDefault="0098115B" w:rsidP="0019129F">
            <w:pPr>
              <w:jc w:val="both"/>
              <w:rPr>
                <w:rFonts w:cs="Arial"/>
              </w:rPr>
            </w:pPr>
            <w:r w:rsidRPr="00F0299D">
              <w:rPr>
                <w:rFonts w:cs="Arial"/>
              </w:rPr>
              <w:t>Financial or material abuse</w:t>
            </w:r>
          </w:p>
          <w:p w14:paraId="48106A1B" w14:textId="77777777" w:rsidR="0098115B" w:rsidRPr="00F0299D" w:rsidRDefault="0098115B" w:rsidP="0019129F">
            <w:pPr>
              <w:jc w:val="both"/>
              <w:rPr>
                <w:rFonts w:cs="Arial"/>
              </w:rPr>
            </w:pPr>
            <w:r w:rsidRPr="00F0299D">
              <w:rPr>
                <w:rFonts w:cs="Arial"/>
              </w:rPr>
              <w:t xml:space="preserve">Discriminatory </w:t>
            </w:r>
          </w:p>
          <w:p w14:paraId="38C36720" w14:textId="77777777" w:rsidR="0098115B" w:rsidRPr="00F0299D" w:rsidRDefault="0098115B" w:rsidP="0019129F">
            <w:pPr>
              <w:jc w:val="both"/>
              <w:rPr>
                <w:rFonts w:cs="Arial"/>
              </w:rPr>
            </w:pPr>
            <w:proofErr w:type="spellStart"/>
            <w:r w:rsidRPr="00F0299D">
              <w:rPr>
                <w:rFonts w:cs="Arial"/>
              </w:rPr>
              <w:t>Organisational</w:t>
            </w:r>
            <w:proofErr w:type="spellEnd"/>
          </w:p>
          <w:p w14:paraId="3B5814E3" w14:textId="77777777" w:rsidR="0098115B" w:rsidRPr="00F0299D" w:rsidRDefault="0098115B" w:rsidP="0019129F">
            <w:pPr>
              <w:jc w:val="both"/>
              <w:rPr>
                <w:rFonts w:cs="Arial"/>
              </w:rPr>
            </w:pPr>
            <w:r w:rsidRPr="00F0299D">
              <w:rPr>
                <w:rFonts w:cs="Arial"/>
              </w:rPr>
              <w:t xml:space="preserve">Self-neglect </w:t>
            </w:r>
          </w:p>
          <w:p w14:paraId="3D260F46" w14:textId="77777777" w:rsidR="0098115B" w:rsidRPr="00F0299D" w:rsidRDefault="0098115B" w:rsidP="0019129F">
            <w:pPr>
              <w:jc w:val="both"/>
              <w:rPr>
                <w:rFonts w:cs="Arial"/>
              </w:rPr>
            </w:pPr>
            <w:r w:rsidRPr="00F0299D">
              <w:rPr>
                <w:rFonts w:cs="Arial"/>
              </w:rPr>
              <w:t>Domestic Abuse (including coercive control)</w:t>
            </w:r>
          </w:p>
          <w:p w14:paraId="7824BCDA"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Modern slavery</w:t>
            </w:r>
          </w:p>
        </w:tc>
        <w:tc>
          <w:tcPr>
            <w:tcW w:w="3326" w:type="dxa"/>
          </w:tcPr>
          <w:p w14:paraId="346E01E3" w14:textId="77777777" w:rsidR="0098115B" w:rsidRPr="00F0299D" w:rsidRDefault="0098115B" w:rsidP="0019129F">
            <w:pPr>
              <w:jc w:val="both"/>
              <w:rPr>
                <w:rFonts w:cs="Arial"/>
              </w:rPr>
            </w:pPr>
            <w:r w:rsidRPr="00F0299D">
              <w:rPr>
                <w:rFonts w:cs="Arial"/>
              </w:rPr>
              <w:t xml:space="preserve">Physical </w:t>
            </w:r>
          </w:p>
          <w:p w14:paraId="7B4B43B1" w14:textId="77777777" w:rsidR="0098115B" w:rsidRPr="00F0299D" w:rsidRDefault="0098115B" w:rsidP="0019129F">
            <w:pPr>
              <w:jc w:val="both"/>
              <w:rPr>
                <w:rFonts w:cs="Arial"/>
              </w:rPr>
            </w:pPr>
            <w:r w:rsidRPr="00F0299D">
              <w:rPr>
                <w:rFonts w:cs="Arial"/>
              </w:rPr>
              <w:t xml:space="preserve">Sexual </w:t>
            </w:r>
          </w:p>
          <w:p w14:paraId="1170E287" w14:textId="77777777" w:rsidR="0098115B" w:rsidRPr="00F0299D" w:rsidRDefault="0098115B" w:rsidP="0019129F">
            <w:pPr>
              <w:jc w:val="both"/>
              <w:rPr>
                <w:rFonts w:cs="Arial"/>
              </w:rPr>
            </w:pPr>
            <w:r w:rsidRPr="00F0299D">
              <w:rPr>
                <w:rFonts w:cs="Arial"/>
              </w:rPr>
              <w:t xml:space="preserve">Psychological </w:t>
            </w:r>
          </w:p>
          <w:p w14:paraId="32AF0705" w14:textId="77777777" w:rsidR="0098115B" w:rsidRPr="00F0299D" w:rsidRDefault="0098115B" w:rsidP="0019129F">
            <w:pPr>
              <w:jc w:val="both"/>
              <w:rPr>
                <w:rFonts w:cs="Arial"/>
              </w:rPr>
            </w:pPr>
            <w:r w:rsidRPr="00F0299D">
              <w:rPr>
                <w:rFonts w:cs="Arial"/>
              </w:rPr>
              <w:t>Neglect</w:t>
            </w:r>
          </w:p>
          <w:p w14:paraId="7FAD2A92"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 xml:space="preserve">Financial </w:t>
            </w:r>
          </w:p>
        </w:tc>
        <w:tc>
          <w:tcPr>
            <w:tcW w:w="3159" w:type="dxa"/>
          </w:tcPr>
          <w:p w14:paraId="3147287D" w14:textId="77777777" w:rsidR="0098115B" w:rsidRPr="00F0299D" w:rsidRDefault="0098115B" w:rsidP="0019129F">
            <w:pPr>
              <w:jc w:val="both"/>
              <w:rPr>
                <w:rFonts w:cs="Arial"/>
              </w:rPr>
            </w:pPr>
            <w:r w:rsidRPr="00F0299D">
              <w:rPr>
                <w:rFonts w:cs="Arial"/>
              </w:rPr>
              <w:t xml:space="preserve">Physical </w:t>
            </w:r>
          </w:p>
          <w:p w14:paraId="11E90A38" w14:textId="77777777" w:rsidR="0098115B" w:rsidRPr="00F0299D" w:rsidRDefault="0098115B" w:rsidP="0019129F">
            <w:pPr>
              <w:jc w:val="both"/>
              <w:rPr>
                <w:rFonts w:cs="Arial"/>
              </w:rPr>
            </w:pPr>
            <w:r w:rsidRPr="00F0299D">
              <w:rPr>
                <w:rFonts w:cs="Arial"/>
              </w:rPr>
              <w:t xml:space="preserve">Psychological </w:t>
            </w:r>
          </w:p>
          <w:p w14:paraId="3439D2C6" w14:textId="77777777" w:rsidR="0098115B" w:rsidRPr="00F0299D" w:rsidRDefault="0098115B" w:rsidP="0019129F">
            <w:pPr>
              <w:jc w:val="both"/>
              <w:rPr>
                <w:rFonts w:cs="Arial"/>
              </w:rPr>
            </w:pPr>
            <w:r w:rsidRPr="00F0299D">
              <w:rPr>
                <w:rFonts w:cs="Arial"/>
              </w:rPr>
              <w:t xml:space="preserve">Financial </w:t>
            </w:r>
          </w:p>
          <w:p w14:paraId="2957B3E6" w14:textId="77777777" w:rsidR="0098115B" w:rsidRPr="00F0299D" w:rsidRDefault="0098115B" w:rsidP="0019129F">
            <w:pPr>
              <w:jc w:val="both"/>
              <w:rPr>
                <w:rFonts w:cs="Arial"/>
              </w:rPr>
            </w:pPr>
            <w:r w:rsidRPr="00F0299D">
              <w:rPr>
                <w:rFonts w:cs="Arial"/>
              </w:rPr>
              <w:t xml:space="preserve">Sexual </w:t>
            </w:r>
          </w:p>
          <w:p w14:paraId="249D3A5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Neglect</w:t>
            </w:r>
            <w:r w:rsidRPr="00F0299D">
              <w:rPr>
                <w:rFonts w:cs="Arial"/>
                <w:color w:val="F79646" w:themeColor="accent6"/>
              </w:rPr>
              <w:t xml:space="preserve"> </w:t>
            </w:r>
          </w:p>
        </w:tc>
      </w:tr>
    </w:tbl>
    <w:p w14:paraId="6FB0A704" w14:textId="77777777" w:rsidR="0098115B" w:rsidRPr="00FC4654"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67043C43" w14:textId="3EB94882" w:rsidR="0098115B" w:rsidRPr="00111F60" w:rsidRDefault="0098115B" w:rsidP="0019129F">
      <w:pPr>
        <w:jc w:val="both"/>
      </w:pPr>
      <w:r w:rsidRPr="00111F60">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4E2991">
        <w:t>C</w:t>
      </w:r>
      <w:r w:rsidRPr="00A14EFB">
        <w:t>).</w:t>
      </w:r>
    </w:p>
    <w:p w14:paraId="00CF4100" w14:textId="77777777" w:rsidR="005151C5" w:rsidRDefault="005151C5" w:rsidP="005151C5">
      <w:pPr>
        <w:rPr>
          <w:b/>
          <w:bCs/>
          <w:sz w:val="28"/>
          <w:szCs w:val="28"/>
          <w:lang w:val="en-GB"/>
        </w:rPr>
      </w:pPr>
    </w:p>
    <w:p w14:paraId="546B20B3" w14:textId="0842AC0E" w:rsidR="005151C5" w:rsidRPr="005151C5" w:rsidRDefault="005151C5" w:rsidP="005151C5">
      <w:pPr>
        <w:rPr>
          <w:b/>
          <w:bCs/>
          <w:sz w:val="28"/>
          <w:szCs w:val="28"/>
          <w:lang w:val="en-GB"/>
        </w:rPr>
      </w:pPr>
      <w:r w:rsidRPr="005151C5">
        <w:rPr>
          <w:b/>
          <w:bCs/>
          <w:sz w:val="28"/>
          <w:szCs w:val="28"/>
          <w:lang w:val="en-GB"/>
        </w:rPr>
        <w:t xml:space="preserve">Increased Vulnerability to Abuse </w:t>
      </w:r>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77777777" w:rsidR="0098115B" w:rsidRPr="004C6D87" w:rsidRDefault="0098115B" w:rsidP="0019129F">
      <w:pPr>
        <w:jc w:val="both"/>
      </w:pPr>
      <w:r w:rsidRPr="004C6D87">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lastRenderedPageBreak/>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 xml:space="preserve">Be exposed to unhealthy cultures and competitive performance ideologies, where inappropriate practices may be accepted or even encouraged under the </w:t>
      </w:r>
      <w:proofErr w:type="gramStart"/>
      <w:r>
        <w:t>belief</w:t>
      </w:r>
      <w:proofErr w:type="gramEnd"/>
      <w:r>
        <w:t xml:space="preserve"> they deliver success</w:t>
      </w:r>
    </w:p>
    <w:p w14:paraId="762458E5" w14:textId="77777777" w:rsidR="0098115B" w:rsidRDefault="0098115B" w:rsidP="0019129F">
      <w:pPr>
        <w:pStyle w:val="ListParagraph"/>
        <w:numPr>
          <w:ilvl w:val="0"/>
          <w:numId w:val="29"/>
        </w:numPr>
        <w:jc w:val="both"/>
      </w:pPr>
      <w:r>
        <w:t>Be subjected to intense training and pressure to play/succeed even when injured and achieve unrealistic image, body and weight expectations</w:t>
      </w:r>
    </w:p>
    <w:p w14:paraId="20C5A927" w14:textId="77777777" w:rsidR="005151C5" w:rsidRDefault="005151C5" w:rsidP="005151C5">
      <w:pPr>
        <w:rPr>
          <w:b/>
          <w:bCs/>
          <w:sz w:val="28"/>
          <w:szCs w:val="28"/>
          <w:lang w:val="en-GB"/>
        </w:rPr>
      </w:pPr>
    </w:p>
    <w:p w14:paraId="72CF0EFA" w14:textId="6DC45A36" w:rsidR="005151C5" w:rsidRPr="005151C5" w:rsidRDefault="005151C5" w:rsidP="005151C5">
      <w:pPr>
        <w:rPr>
          <w:b/>
          <w:bCs/>
          <w:sz w:val="28"/>
          <w:szCs w:val="28"/>
          <w:lang w:val="en-GB"/>
        </w:rPr>
      </w:pPr>
      <w:r w:rsidRPr="005151C5">
        <w:rPr>
          <w:b/>
          <w:bCs/>
          <w:sz w:val="28"/>
          <w:szCs w:val="28"/>
          <w:lang w:val="en-GB"/>
        </w:rPr>
        <w:t xml:space="preserve">Low Level Concerns </w:t>
      </w:r>
    </w:p>
    <w:p w14:paraId="3DABBDDB" w14:textId="77777777" w:rsidR="0098115B" w:rsidRDefault="0098115B" w:rsidP="0019129F">
      <w:pPr>
        <w:jc w:val="both"/>
      </w:pPr>
      <w:r w:rsidRPr="00E942C6">
        <w:t>A low level concern</w:t>
      </w:r>
      <w:r>
        <w:t xml:space="preserve"> (which can also be known as poor practice)</w:t>
      </w:r>
      <w:r w:rsidRPr="00E942C6">
        <w:t xml:space="preserve"> is </w:t>
      </w:r>
      <w:proofErr w:type="spellStart"/>
      <w:r w:rsidRPr="00E942C6">
        <w:t>behaviour</w:t>
      </w:r>
      <w:proofErr w:type="spellEnd"/>
      <w:r w:rsidRPr="00E942C6">
        <w:t xml:space="preserve">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4E4944C" w:rsidR="0098115B" w:rsidRPr="00E942C6" w:rsidRDefault="0098115B" w:rsidP="0019129F">
      <w:pPr>
        <w:jc w:val="both"/>
      </w:pPr>
      <w:r>
        <w:t xml:space="preserve">A </w:t>
      </w:r>
      <w:r w:rsidR="005151C5">
        <w:t>low-level</w:t>
      </w:r>
      <w:r>
        <w:t xml:space="preserve">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029F148B" w:rsidR="0098115B" w:rsidRDefault="0098115B" w:rsidP="0019129F">
      <w:pPr>
        <w:jc w:val="both"/>
      </w:pPr>
      <w:r>
        <w:t>L</w:t>
      </w:r>
      <w:r w:rsidRPr="00E942C6">
        <w:t>ow level concerns</w:t>
      </w:r>
      <w:r>
        <w:t xml:space="preserve"> are not acceptable and</w:t>
      </w:r>
      <w:r w:rsidRPr="00E942C6">
        <w:t xml:space="preserve"> should be reported to the </w:t>
      </w:r>
      <w:r>
        <w:t>Venue</w:t>
      </w:r>
      <w:r w:rsidRPr="00E942C6">
        <w:t xml:space="preserve"> Welfare Officer</w:t>
      </w:r>
      <w:r>
        <w:t xml:space="preserve"> who will refer the matter on to the</w:t>
      </w:r>
      <w:r w:rsidRPr="00E942C6">
        <w:t xml:space="preserve"> LTA Safeguarding Team.</w:t>
      </w:r>
      <w:r>
        <w:t xml:space="preserve"> It is critical that all </w:t>
      </w:r>
      <w:r w:rsidR="005151C5">
        <w:t>low-level</w:t>
      </w:r>
      <w:r>
        <w:t xml:space="preserve"> concerns are referred to the LTA. Having one recipient of all such concerns should allow any potential patterns of concerning, problematic or inappropriate </w:t>
      </w:r>
      <w:proofErr w:type="spellStart"/>
      <w:r>
        <w:t>behaviour</w:t>
      </w:r>
      <w:proofErr w:type="spellEnd"/>
      <w:r>
        <w:t xml:space="preserve">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10"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5C8DD595" w:rsidR="0098115B" w:rsidRDefault="0098115B" w:rsidP="0019129F">
      <w:pPr>
        <w:jc w:val="both"/>
        <w:rPr>
          <w:spacing w:val="-2"/>
          <w:w w:val="105"/>
        </w:rPr>
      </w:pPr>
      <w:r>
        <w:t xml:space="preserve">The LTA may decide that the </w:t>
      </w:r>
      <w:r w:rsidR="005151C5">
        <w:t>low-level</w:t>
      </w:r>
      <w:r>
        <w:t xml:space="preserve">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5151C5" w:rsidRDefault="0098115B" w:rsidP="0019129F">
      <w:pPr>
        <w:pStyle w:val="Heading1"/>
        <w:jc w:val="both"/>
        <w:rPr>
          <w:rFonts w:ascii="Arial" w:hAnsi="Arial" w:cs="Arial"/>
          <w:b/>
          <w:bCs/>
          <w:color w:val="auto"/>
        </w:rPr>
      </w:pPr>
      <w:bookmarkStart w:id="4" w:name="_Toc126140396"/>
      <w:bookmarkStart w:id="5" w:name="_Toc126140431"/>
      <w:r w:rsidRPr="005151C5">
        <w:rPr>
          <w:rFonts w:ascii="Arial" w:hAnsi="Arial" w:cs="Arial"/>
          <w:b/>
          <w:bCs/>
          <w:color w:val="auto"/>
        </w:rPr>
        <w:lastRenderedPageBreak/>
        <w:t>RESPONDING TO A SAFEGUARDING CONCERN OR ALLEGATION</w:t>
      </w:r>
      <w:bookmarkEnd w:id="4"/>
      <w:bookmarkEnd w:id="5"/>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77777777" w:rsidR="0098115B" w:rsidRDefault="0098115B" w:rsidP="0019129F">
      <w:pPr>
        <w:jc w:val="both"/>
      </w:pPr>
      <w:r w:rsidRPr="0001041C">
        <w:rPr>
          <w:b/>
          <w:bCs/>
        </w:rPr>
        <w:t xml:space="preserve">It is not the responsibility of anyone within the </w:t>
      </w:r>
      <w:r>
        <w:rPr>
          <w:b/>
          <w:bCs/>
        </w:rPr>
        <w:t>venue</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proofErr w:type="gramStart"/>
      <w:r w:rsidRPr="004C553E">
        <w:rPr>
          <w:rFonts w:cs="Arial"/>
        </w:rPr>
        <w:t>Reporting</w:t>
      </w:r>
      <w:proofErr w:type="gramEnd"/>
      <w:r w:rsidRPr="004C553E">
        <w:rPr>
          <w:rFonts w:cs="Arial"/>
        </w:rPr>
        <w:t xml:space="preserve"> a Safeguarding Concern</w:t>
      </w:r>
      <w:r>
        <w:rPr>
          <w:rFonts w:cs="Arial"/>
        </w:rPr>
        <w:t xml:space="preserve"> Procedure. </w:t>
      </w:r>
    </w:p>
    <w:p w14:paraId="5923D72D" w14:textId="77777777" w:rsidR="0098115B" w:rsidRDefault="0098115B" w:rsidP="0019129F">
      <w:pPr>
        <w:jc w:val="both"/>
      </w:pPr>
    </w:p>
    <w:p w14:paraId="4F02B5E2" w14:textId="77777777" w:rsidR="0098115B" w:rsidRPr="00C32F5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1" w:history="1">
        <w:r>
          <w:rPr>
            <w:rStyle w:val="Hyperlink"/>
          </w:rPr>
          <w:t>https://www.lta.org.uk/about-us/what-we-do/governance-and-structure/rules-regulations/</w:t>
        </w:r>
      </w:hyperlink>
      <w:r>
        <w:t>.</w:t>
      </w:r>
    </w:p>
    <w:p w14:paraId="2A9E2F02" w14:textId="77777777" w:rsidR="005151C5" w:rsidRDefault="005151C5" w:rsidP="005151C5">
      <w:pPr>
        <w:rPr>
          <w:b/>
          <w:bCs/>
          <w:sz w:val="28"/>
          <w:szCs w:val="28"/>
          <w:lang w:val="en-GB"/>
        </w:rPr>
      </w:pPr>
    </w:p>
    <w:p w14:paraId="623CDC21" w14:textId="015B677F" w:rsidR="005151C5" w:rsidRPr="005151C5" w:rsidRDefault="005151C5" w:rsidP="005151C5">
      <w:pPr>
        <w:rPr>
          <w:b/>
          <w:bCs/>
          <w:sz w:val="28"/>
          <w:szCs w:val="28"/>
          <w:lang w:val="en-GB"/>
        </w:rPr>
      </w:pPr>
      <w:r w:rsidRPr="005151C5">
        <w:rPr>
          <w:b/>
          <w:bCs/>
          <w:sz w:val="28"/>
          <w:szCs w:val="28"/>
          <w:lang w:val="en-GB"/>
        </w:rPr>
        <w:t xml:space="preserve">Responding to a Disclosure of Abuse </w:t>
      </w:r>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proofErr w:type="gramStart"/>
      <w:r w:rsidRPr="008C222E">
        <w:t>Make an arrangement</w:t>
      </w:r>
      <w:proofErr w:type="gramEnd"/>
      <w:r w:rsidRPr="008C222E">
        <w:t xml:space="preserve">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r>
        <w:t>etc)</w:t>
      </w:r>
    </w:p>
    <w:p w14:paraId="5D919586" w14:textId="77777777" w:rsidR="0098115B" w:rsidRPr="00454B29" w:rsidRDefault="0098115B" w:rsidP="0019129F">
      <w:pPr>
        <w:numPr>
          <w:ilvl w:val="0"/>
          <w:numId w:val="28"/>
        </w:numPr>
        <w:jc w:val="both"/>
        <w:rPr>
          <w:b/>
          <w:bCs/>
        </w:rPr>
      </w:pPr>
      <w:r w:rsidRPr="00454B29">
        <w:t>Ensure that the</w:t>
      </w:r>
      <w:r>
        <w:t xml:space="preserve">ir </w:t>
      </w:r>
      <w:r w:rsidRPr="00454B29">
        <w:t>immediate needs are met and that the priority is their safety and protection from further risk of harm</w:t>
      </w:r>
    </w:p>
    <w:p w14:paraId="35221BCF" w14:textId="77777777" w:rsidR="0098115B" w:rsidRPr="0001041C"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hyperlink r:id="rId12" w:anchor=":~:text=Making%20notes,the%20alleged%20abuser." w:history="1">
        <w:r w:rsidRPr="0025792A">
          <w:rPr>
            <w:rStyle w:val="Hyperlink"/>
            <w:rFonts w:cs="Arial"/>
            <w:bCs/>
            <w:szCs w:val="22"/>
          </w:rPr>
          <w:t>further advice here</w:t>
        </w:r>
      </w:hyperlink>
      <w:r>
        <w:rPr>
          <w:rFonts w:cs="Arial"/>
          <w:bCs/>
          <w:szCs w:val="22"/>
        </w:rPr>
        <w:t xml:space="preserve">) </w:t>
      </w:r>
      <w:r w:rsidRPr="0001041C">
        <w:rPr>
          <w:rFonts w:cs="Arial"/>
          <w:bCs/>
          <w:szCs w:val="22"/>
        </w:rPr>
        <w:t xml:space="preserve">as soon as possible (but not during the disclosure) and then submit the details to the LTA via </w:t>
      </w:r>
      <w:hyperlink r:id="rId13" w:history="1">
        <w:r w:rsidRPr="0001041C">
          <w:rPr>
            <w:rStyle w:val="Hyperlink"/>
            <w:rFonts w:cs="Arial"/>
            <w:bCs/>
            <w:szCs w:val="22"/>
          </w:rPr>
          <w:t>https://safeguardingconcern.lta.org.uk/</w:t>
        </w:r>
      </w:hyperlink>
      <w:r w:rsidRPr="0001041C">
        <w:rPr>
          <w:rFonts w:cs="Arial"/>
          <w:bCs/>
          <w:szCs w:val="22"/>
        </w:rPr>
        <w:t xml:space="preserve"> </w:t>
      </w:r>
    </w:p>
    <w:p w14:paraId="3D3C6DFD" w14:textId="77777777" w:rsidR="005151C5" w:rsidRDefault="005151C5" w:rsidP="005151C5">
      <w:pPr>
        <w:rPr>
          <w:b/>
          <w:bCs/>
          <w:sz w:val="28"/>
          <w:szCs w:val="28"/>
          <w:lang w:val="en-GB"/>
        </w:rPr>
      </w:pPr>
    </w:p>
    <w:p w14:paraId="2D742667" w14:textId="4D652B56" w:rsidR="005151C5" w:rsidRPr="005151C5" w:rsidRDefault="005151C5" w:rsidP="005151C5">
      <w:pPr>
        <w:rPr>
          <w:b/>
          <w:bCs/>
          <w:sz w:val="28"/>
          <w:szCs w:val="28"/>
          <w:lang w:val="en-GB"/>
        </w:rPr>
      </w:pPr>
      <w:r w:rsidRPr="005151C5">
        <w:rPr>
          <w:b/>
          <w:bCs/>
          <w:sz w:val="28"/>
          <w:szCs w:val="28"/>
          <w:lang w:val="en-GB"/>
        </w:rPr>
        <w:t xml:space="preserve">Making Safeguarding Personal </w:t>
      </w:r>
    </w:p>
    <w:p w14:paraId="055EC35F" w14:textId="77777777" w:rsidR="0098115B" w:rsidRDefault="0098115B" w:rsidP="0019129F">
      <w:pPr>
        <w:jc w:val="both"/>
        <w:rPr>
          <w:rFonts w:cs="Poppins"/>
          <w:color w:val="000000" w:themeColor="text1"/>
        </w:rPr>
      </w:pPr>
      <w:r>
        <w:rPr>
          <w:rFonts w:cs="Poppins"/>
          <w:color w:val="000000" w:themeColor="text1"/>
        </w:rPr>
        <w:t>L</w:t>
      </w:r>
      <w:r w:rsidRPr="00152B83">
        <w:rPr>
          <w:rFonts w:cs="Poppins"/>
          <w:color w:val="000000" w:themeColor="text1"/>
        </w:rPr>
        <w:t xml:space="preserve">egislation </w:t>
      </w:r>
      <w:proofErr w:type="spellStart"/>
      <w:r w:rsidRPr="00152B83">
        <w:rPr>
          <w:rFonts w:cs="Poppins"/>
          <w:color w:val="000000" w:themeColor="text1"/>
        </w:rPr>
        <w:t>recognises</w:t>
      </w:r>
      <w:proofErr w:type="spellEnd"/>
      <w:r w:rsidRPr="00152B83">
        <w:rPr>
          <w:rFonts w:cs="Poppins"/>
          <w:color w:val="000000" w:themeColor="text1"/>
        </w:rPr>
        <w:t xml:space="preserve"> that adults make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w:t>
      </w:r>
      <w:proofErr w:type="gramStart"/>
      <w:r>
        <w:rPr>
          <w:rFonts w:cs="Poppins"/>
          <w:color w:val="000000" w:themeColor="text1"/>
        </w:rPr>
        <w:t>make a decision</w:t>
      </w:r>
      <w:proofErr w:type="gramEnd"/>
      <w:r>
        <w:rPr>
          <w:rFonts w:cs="Poppins"/>
          <w:color w:val="000000" w:themeColor="text1"/>
        </w:rPr>
        <w:t xml:space="preserve">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w:t>
      </w:r>
      <w:proofErr w:type="gramStart"/>
      <w:r w:rsidRPr="00152B83">
        <w:rPr>
          <w:rFonts w:cs="Poppins"/>
          <w:color w:val="000000" w:themeColor="text1"/>
        </w:rPr>
        <w:t>taken into account</w:t>
      </w:r>
      <w:proofErr w:type="gramEnd"/>
      <w:r w:rsidRPr="00152B83">
        <w:rPr>
          <w:rFonts w:cs="Poppins"/>
          <w:color w:val="000000" w:themeColor="text1"/>
        </w:rPr>
        <w:t xml:space="preserve">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w:t>
      </w:r>
      <w:r w:rsidRPr="00152B83">
        <w:rPr>
          <w:rFonts w:cs="Poppins"/>
          <w:color w:val="000000" w:themeColor="text1"/>
        </w:rPr>
        <w:lastRenderedPageBreak/>
        <w:t xml:space="preserve">solution that is right for them. Treating people with respect, enhancing their dignity and supporting 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w:t>
      </w:r>
      <w:proofErr w:type="gramStart"/>
      <w:r w:rsidRPr="00152B83">
        <w:rPr>
          <w:rFonts w:cs="Poppins"/>
          <w:color w:val="000000" w:themeColor="text1"/>
        </w:rPr>
        <w:t>third sector</w:t>
      </w:r>
      <w:proofErr w:type="gramEnd"/>
      <w:r w:rsidRPr="00152B83">
        <w:rPr>
          <w:rFonts w:cs="Poppins"/>
          <w:color w:val="000000" w:themeColor="text1"/>
        </w:rPr>
        <w:t xml:space="preserve"> </w:t>
      </w:r>
      <w:proofErr w:type="spellStart"/>
      <w:r w:rsidRPr="00152B83">
        <w:rPr>
          <w:rFonts w:cs="Poppins"/>
          <w:color w:val="000000" w:themeColor="text1"/>
        </w:rPr>
        <w:t>organisation</w:t>
      </w:r>
      <w:proofErr w:type="spellEnd"/>
      <w:r w:rsidRPr="00152B83">
        <w:rPr>
          <w:rFonts w:cs="Poppins"/>
          <w:color w:val="000000" w:themeColor="text1"/>
        </w:rPr>
        <w:t>).</w:t>
      </w:r>
    </w:p>
    <w:p w14:paraId="79B538E4" w14:textId="77777777" w:rsidR="0098115B" w:rsidRDefault="0098115B" w:rsidP="0019129F">
      <w:pPr>
        <w:jc w:val="both"/>
        <w:rPr>
          <w:rFonts w:cs="Poppins"/>
          <w:color w:val="000000" w:themeColor="text1"/>
        </w:rPr>
      </w:pPr>
    </w:p>
    <w:p w14:paraId="38547E9C" w14:textId="77777777" w:rsidR="0098115B" w:rsidRDefault="0098115B" w:rsidP="0019129F">
      <w:pPr>
        <w:jc w:val="both"/>
        <w:rPr>
          <w:rFonts w:cs="Poppins"/>
          <w:color w:val="000000" w:themeColor="text1"/>
        </w:rPr>
      </w:pPr>
      <w:r>
        <w:rPr>
          <w:color w:val="000000"/>
        </w:rPr>
        <w:t>Being able to live free from abuse and neglect is a key element of well-being. Any actions taken to safeguard an adult must take their whole well-being into account and be proportionate to the risk of harm.</w:t>
      </w:r>
    </w:p>
    <w:p w14:paraId="66B7B446" w14:textId="77777777" w:rsidR="005151C5" w:rsidRDefault="005151C5" w:rsidP="005151C5">
      <w:pPr>
        <w:rPr>
          <w:b/>
          <w:bCs/>
          <w:sz w:val="28"/>
          <w:szCs w:val="28"/>
          <w:lang w:val="en-GB"/>
        </w:rPr>
      </w:pPr>
    </w:p>
    <w:p w14:paraId="0A9C363C" w14:textId="3CC1827C" w:rsidR="005151C5" w:rsidRPr="005151C5" w:rsidRDefault="005151C5" w:rsidP="005151C5">
      <w:pPr>
        <w:rPr>
          <w:b/>
          <w:bCs/>
          <w:sz w:val="28"/>
          <w:szCs w:val="28"/>
          <w:lang w:val="en-GB"/>
        </w:rPr>
      </w:pPr>
      <w:r w:rsidRPr="005151C5">
        <w:rPr>
          <w:b/>
          <w:bCs/>
          <w:sz w:val="28"/>
          <w:szCs w:val="28"/>
          <w:lang w:val="en-GB"/>
        </w:rPr>
        <w:t>Mental Capacity</w:t>
      </w:r>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t>
      </w:r>
      <w:proofErr w:type="gramStart"/>
      <w:r w:rsidRPr="001910AE">
        <w:rPr>
          <w:rFonts w:cs="Poppins"/>
        </w:rPr>
        <w:t>whether or not</w:t>
      </w:r>
      <w:proofErr w:type="gramEnd"/>
      <w:r w:rsidRPr="001910AE">
        <w:rPr>
          <w:rFonts w:cs="Poppins"/>
        </w:rPr>
        <w:t xml:space="preserve">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will need to refer the situation to the Local Authority, and this should result in health or social care professionals making an assessment of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w:t>
      </w:r>
      <w:proofErr w:type="gramStart"/>
      <w:r w:rsidRPr="00F0258D">
        <w:rPr>
          <w:rFonts w:cs="Poppins"/>
          <w:color w:val="000000" w:themeColor="text1"/>
        </w:rPr>
        <w:t>consent</w:t>
      </w:r>
      <w:proofErr w:type="gramEnd"/>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concerns are about an adult at risk living in Wales or Northern Ireland (where there is a duty to report to the Local Authority).</w:t>
      </w:r>
    </w:p>
    <w:p w14:paraId="02E47472" w14:textId="77777777" w:rsidR="0098115B"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is safe to do so, and any further actions should still fully include them</w:t>
      </w:r>
    </w:p>
    <w:p w14:paraId="6CDBDA9E" w14:textId="77777777" w:rsidR="005151C5" w:rsidRDefault="005151C5" w:rsidP="005151C5">
      <w:pPr>
        <w:rPr>
          <w:b/>
          <w:bCs/>
          <w:sz w:val="28"/>
          <w:szCs w:val="28"/>
          <w:lang w:val="en-GB"/>
        </w:rPr>
      </w:pPr>
    </w:p>
    <w:p w14:paraId="7DE39D7B" w14:textId="637DD186" w:rsidR="005151C5" w:rsidRPr="005151C5" w:rsidRDefault="005151C5" w:rsidP="005151C5">
      <w:pPr>
        <w:rPr>
          <w:b/>
          <w:bCs/>
          <w:sz w:val="28"/>
          <w:szCs w:val="28"/>
          <w:lang w:val="en-GB"/>
        </w:rPr>
      </w:pPr>
      <w:r w:rsidRPr="005151C5">
        <w:rPr>
          <w:b/>
          <w:bCs/>
          <w:sz w:val="28"/>
          <w:szCs w:val="28"/>
          <w:lang w:val="en-GB"/>
        </w:rPr>
        <w:t xml:space="preserve">Confidentially </w:t>
      </w:r>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w:t>
      </w:r>
      <w:proofErr w:type="gramStart"/>
      <w:r>
        <w:t>need to know</w:t>
      </w:r>
      <w:proofErr w:type="gramEnd"/>
      <w:r>
        <w:t xml:space="preserve">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w:t>
      </w:r>
      <w:proofErr w:type="gramStart"/>
      <w:r>
        <w:t>a safeguarding</w:t>
      </w:r>
      <w:proofErr w:type="gramEnd"/>
      <w:r>
        <w:t xml:space="preserve">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t xml:space="preserve">There may be circumstances where an individual </w:t>
      </w:r>
      <w:proofErr w:type="gramStart"/>
      <w:r>
        <w:t>raising</w:t>
      </w:r>
      <w:proofErr w:type="gramEnd"/>
      <w:r>
        <w:t xml:space="preserve"> a safeguarding concern or allegation does not wish to be named.  It is not possible to assure anonymity, as in some circumstances individuals will need to be named (for example, where it is necessary </w:t>
      </w:r>
      <w:proofErr w:type="gramStart"/>
      <w:r>
        <w:t>in order to</w:t>
      </w:r>
      <w:proofErr w:type="gramEnd"/>
      <w:r>
        <w:t xml:space="preserve"> carry out a fair disciplinary process).</w:t>
      </w:r>
    </w:p>
    <w:p w14:paraId="557322C3" w14:textId="1E63DDD8" w:rsidR="005151C5" w:rsidRPr="005151C5" w:rsidRDefault="005151C5" w:rsidP="005151C5">
      <w:pPr>
        <w:rPr>
          <w:b/>
          <w:bCs/>
          <w:sz w:val="28"/>
          <w:szCs w:val="28"/>
          <w:lang w:val="en-GB"/>
        </w:rPr>
      </w:pPr>
      <w:r w:rsidRPr="005151C5">
        <w:rPr>
          <w:b/>
          <w:bCs/>
          <w:sz w:val="28"/>
          <w:szCs w:val="28"/>
          <w:lang w:val="en-GB"/>
        </w:rPr>
        <w:t xml:space="preserve">Information sharing and retention </w:t>
      </w:r>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w:t>
      </w:r>
      <w:proofErr w:type="spellStart"/>
      <w:r>
        <w:t>organisations</w:t>
      </w:r>
      <w:proofErr w:type="spellEnd"/>
      <w:r>
        <w:t xml:space="preserve">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w:t>
      </w:r>
      <w:proofErr w:type="gramStart"/>
      <w:r w:rsidRPr="0001041C">
        <w:t>Rules’</w:t>
      </w:r>
      <w:proofErr w:type="gramEnd"/>
      <w:r w:rsidRPr="0001041C">
        <w:t xml:space="preserve">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t xml:space="preserve">Further details of the above guidance: </w:t>
      </w:r>
      <w:hyperlink r:id="rId14"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what has been shared;</w:t>
      </w:r>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r w:rsidRPr="00297AC0">
        <w:t>for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w:t>
      </w:r>
      <w:proofErr w:type="spellStart"/>
      <w:r w:rsidRPr="00297AC0">
        <w:t>minimise</w:t>
      </w:r>
      <w:proofErr w:type="spellEnd"/>
      <w:r w:rsidRPr="00297AC0">
        <w:t xml:space="preserv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t xml:space="preserve">Where safeguarding information is concerned, </w:t>
      </w:r>
      <w:r>
        <w:t>we</w:t>
      </w:r>
      <w:r w:rsidRPr="0001041C">
        <w:t xml:space="preserve"> operate in line with best practice which is for long term (e.g. lifetime) retention of relevant document</w:t>
      </w:r>
      <w:r w:rsidRPr="00DC0BCE">
        <w:t>ation.</w:t>
      </w:r>
    </w:p>
    <w:p w14:paraId="644C13AF" w14:textId="77777777" w:rsidR="005151C5" w:rsidRDefault="005151C5" w:rsidP="005151C5">
      <w:pPr>
        <w:rPr>
          <w:b/>
          <w:bCs/>
          <w:sz w:val="28"/>
          <w:szCs w:val="28"/>
          <w:lang w:val="en-GB"/>
        </w:rPr>
      </w:pPr>
    </w:p>
    <w:p w14:paraId="03AA1069" w14:textId="797DA5BC" w:rsidR="005151C5" w:rsidRPr="005151C5" w:rsidRDefault="005151C5" w:rsidP="005151C5">
      <w:pPr>
        <w:rPr>
          <w:b/>
          <w:bCs/>
          <w:sz w:val="28"/>
          <w:szCs w:val="28"/>
          <w:lang w:val="en-GB"/>
        </w:rPr>
      </w:pPr>
      <w:r w:rsidRPr="005151C5">
        <w:rPr>
          <w:b/>
          <w:bCs/>
          <w:sz w:val="28"/>
          <w:szCs w:val="28"/>
          <w:lang w:val="en-GB"/>
        </w:rPr>
        <w:t xml:space="preserve">Whistleblowing </w:t>
      </w:r>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r w:rsidRPr="00B81E79">
        <w:t>you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7777777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0800 028 0285 or by emailing </w:t>
      </w:r>
      <w:hyperlink r:id="rId15"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proofErr w:type="spellStart"/>
      <w:r w:rsidRPr="001778CF">
        <w:t>Safecall</w:t>
      </w:r>
      <w:proofErr w:type="spellEnd"/>
      <w:r w:rsidRPr="001778CF">
        <w:t xml:space="preserve">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lastRenderedPageBreak/>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6" w:name="_Hlk124845652"/>
      <w:r w:rsidRPr="000E5349">
        <w:t xml:space="preserve">If a Whistleblower feels that it is not appropriate to contact the LTA Safeguarding Team on the grounds of one of the above areas, they can contact </w:t>
      </w:r>
      <w:proofErr w:type="spellStart"/>
      <w:r w:rsidRPr="000E5349">
        <w:t>Safecall</w:t>
      </w:r>
      <w:proofErr w:type="spellEnd"/>
      <w:r w:rsidRPr="000E5349">
        <w:t xml:space="preserve"> via telephone on 0800 915 1571. Calls are not recorded. Alternatively, a report can be made online: </w:t>
      </w:r>
      <w:hyperlink r:id="rId16" w:tgtFrame="_blank" w:history="1">
        <w:r w:rsidRPr="000E5349">
          <w:rPr>
            <w:rStyle w:val="Hyperlink"/>
          </w:rPr>
          <w:t>www.safecall.co.uk/report</w:t>
        </w:r>
      </w:hyperlink>
      <w:bookmarkEnd w:id="6"/>
    </w:p>
    <w:p w14:paraId="216BE7EA" w14:textId="77777777" w:rsidR="005151C5" w:rsidRDefault="005151C5" w:rsidP="005151C5">
      <w:pPr>
        <w:rPr>
          <w:b/>
          <w:bCs/>
          <w:sz w:val="28"/>
          <w:szCs w:val="28"/>
          <w:lang w:val="en-GB"/>
        </w:rPr>
      </w:pPr>
      <w:bookmarkStart w:id="7" w:name="_Hlk129942903"/>
    </w:p>
    <w:p w14:paraId="5BD706B2" w14:textId="79392C78" w:rsidR="005151C5" w:rsidRPr="005151C5" w:rsidRDefault="005151C5" w:rsidP="005151C5">
      <w:pPr>
        <w:rPr>
          <w:b/>
          <w:bCs/>
          <w:sz w:val="28"/>
          <w:szCs w:val="28"/>
          <w:lang w:val="en-GB"/>
        </w:rPr>
      </w:pPr>
      <w:r w:rsidRPr="005151C5">
        <w:rPr>
          <w:b/>
          <w:bCs/>
          <w:sz w:val="28"/>
          <w:szCs w:val="28"/>
          <w:lang w:val="en-GB"/>
        </w:rPr>
        <w:t xml:space="preserve">Related Policies and Procedures </w:t>
      </w:r>
    </w:p>
    <w:p w14:paraId="6826EC8A" w14:textId="5B2B2BA2" w:rsidR="002364AA" w:rsidRPr="00602975" w:rsidRDefault="002364AA" w:rsidP="002364AA">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Pr>
          <w:rStyle w:val="normaltextrun"/>
          <w:rFonts w:ascii="Arial" w:hAnsi="Arial" w:cs="Arial"/>
          <w:sz w:val="22"/>
          <w:szCs w:val="22"/>
        </w:rPr>
        <w:t>other</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384D4EEA"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Anti-Bullying</w:t>
      </w:r>
    </w:p>
    <w:p w14:paraId="08D92640" w14:textId="77777777" w:rsidR="002364AA" w:rsidRPr="00602975" w:rsidRDefault="002364AA" w:rsidP="002364AA">
      <w:pPr>
        <w:pStyle w:val="paragraph"/>
        <w:numPr>
          <w:ilvl w:val="0"/>
          <w:numId w:val="3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0D9D246B" w14:textId="77777777" w:rsidR="002364AA" w:rsidRDefault="002364AA" w:rsidP="002364AA">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608AD511"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Online safety and communication</w:t>
      </w:r>
    </w:p>
    <w:p w14:paraId="491CCFDB"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Photography and filming</w:t>
      </w:r>
    </w:p>
    <w:p w14:paraId="715EE6D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Use of changing rooms</w:t>
      </w:r>
    </w:p>
    <w:p w14:paraId="7CB136A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Safeguarding at events, activities and competitions</w:t>
      </w:r>
    </w:p>
    <w:p w14:paraId="358B8A60"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 recruitment</w:t>
      </w:r>
    </w:p>
    <w:bookmarkEnd w:id="7"/>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2CE4ACBF" w:rsidR="0098115B" w:rsidRPr="00C13553" w:rsidRDefault="0098115B" w:rsidP="0019129F">
      <w:pPr>
        <w:pStyle w:val="Heading1"/>
        <w:jc w:val="both"/>
        <w:rPr>
          <w:rStyle w:val="Heading1Char"/>
        </w:rPr>
      </w:pPr>
      <w:bookmarkStart w:id="8" w:name="_Toc126140404"/>
      <w:bookmarkStart w:id="9" w:name="_Toc126140439"/>
      <w:r w:rsidRPr="002364AA">
        <w:rPr>
          <w:rFonts w:cs="Arial"/>
          <w:b/>
          <w:sz w:val="24"/>
          <w:highlight w:val="green"/>
        </w:rPr>
        <w:lastRenderedPageBreak/>
        <w:drawing>
          <wp:anchor distT="0" distB="0" distL="114300" distR="114300" simplePos="0" relativeHeight="251657728"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2364AA">
        <w:rPr>
          <w:highlight w:val="green"/>
        </w:rPr>
        <w:t>AP</w:t>
      </w:r>
      <w:r w:rsidRPr="002364AA">
        <w:rPr>
          <w:rStyle w:val="Heading1Char"/>
          <w:highlight w:val="green"/>
        </w:rPr>
        <w:t xml:space="preserve">PENDIX A: REPORTING A SAFEGUARDING CONCERN </w:t>
      </w:r>
      <w:bookmarkEnd w:id="8"/>
      <w:bookmarkEnd w:id="9"/>
    </w:p>
    <w:p w14:paraId="42E01E9E" w14:textId="77777777" w:rsidR="0098115B" w:rsidRDefault="0098115B" w:rsidP="0019129F">
      <w:pPr>
        <w:jc w:val="both"/>
        <w:rPr>
          <w:rFonts w:cs="Arial"/>
          <w:b/>
          <w:sz w:val="24"/>
          <w:lang w:val="en-GB"/>
        </w:rPr>
      </w:pPr>
      <w:r>
        <w:rPr>
          <w:rFonts w:cs="Arial"/>
          <w:b/>
          <w:sz w:val="24"/>
          <w:lang w:val="en-GB"/>
        </w:rPr>
        <w:br w:type="page"/>
      </w:r>
    </w:p>
    <w:p w14:paraId="2B036BE4" w14:textId="5DCB5AC1" w:rsidR="0098115B" w:rsidRPr="00C13553" w:rsidRDefault="0098115B" w:rsidP="0019129F">
      <w:pPr>
        <w:pStyle w:val="Heading1"/>
        <w:jc w:val="both"/>
        <w:rPr>
          <w:rStyle w:val="Heading1Char"/>
        </w:rPr>
      </w:pPr>
      <w:bookmarkStart w:id="10" w:name="_Toc126140405"/>
      <w:bookmarkStart w:id="11" w:name="_Toc126140440"/>
      <w:r w:rsidRPr="002364AA">
        <w:rPr>
          <w:highlight w:val="green"/>
        </w:rPr>
        <w:lastRenderedPageBreak/>
        <w:drawing>
          <wp:anchor distT="0" distB="0" distL="114300" distR="114300" simplePos="0" relativeHeight="251658752" behindDoc="1" locked="0" layoutInCell="1" allowOverlap="1" wp14:anchorId="2ABD4DA4" wp14:editId="33286921">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2364AA">
        <w:rPr>
          <w:highlight w:val="green"/>
        </w:rPr>
        <w:t>A</w:t>
      </w:r>
      <w:r w:rsidRPr="002364AA">
        <w:rPr>
          <w:rStyle w:val="Heading1Char"/>
          <w:highlight w:val="green"/>
        </w:rPr>
        <w:t>PPENDIX B: REPORTING A SAFEGUARDING CONCERN THAT HAPPENS OUTSIDE OF TENNIS</w:t>
      </w:r>
      <w:bookmarkEnd w:id="10"/>
      <w:bookmarkEnd w:id="11"/>
    </w:p>
    <w:p w14:paraId="3D4ED129" w14:textId="4A208CEE" w:rsidR="0098115B" w:rsidRDefault="0098115B" w:rsidP="0019129F">
      <w:pPr>
        <w:jc w:val="both"/>
      </w:pPr>
    </w:p>
    <w:p w14:paraId="13BAE8BD" w14:textId="77777777" w:rsidR="0098115B" w:rsidRDefault="0098115B" w:rsidP="0019129F">
      <w:pPr>
        <w:jc w:val="both"/>
        <w:rPr>
          <w:rFonts w:ascii="Impact" w:hAnsi="Impact"/>
          <w:bCs/>
          <w:color w:val="1A7BC0"/>
          <w:kern w:val="32"/>
          <w:sz w:val="28"/>
          <w:szCs w:val="32"/>
        </w:rPr>
      </w:pPr>
      <w:r>
        <w:br w:type="page"/>
      </w:r>
    </w:p>
    <w:p w14:paraId="5472E718" w14:textId="04C79CAD" w:rsidR="005151C5" w:rsidRPr="005151C5" w:rsidRDefault="005151C5" w:rsidP="005151C5">
      <w:pPr>
        <w:rPr>
          <w:b/>
          <w:bCs/>
          <w:sz w:val="28"/>
          <w:szCs w:val="28"/>
          <w:lang w:val="en-GB"/>
        </w:rPr>
      </w:pPr>
      <w:r w:rsidRPr="005151C5">
        <w:rPr>
          <w:b/>
          <w:bCs/>
          <w:sz w:val="28"/>
          <w:szCs w:val="28"/>
          <w:lang w:val="en-GB"/>
        </w:rPr>
        <w:lastRenderedPageBreak/>
        <w:t xml:space="preserve">Appendix </w:t>
      </w:r>
      <w:proofErr w:type="gramStart"/>
      <w:r w:rsidRPr="005151C5">
        <w:rPr>
          <w:b/>
          <w:bCs/>
          <w:sz w:val="28"/>
          <w:szCs w:val="28"/>
          <w:lang w:val="en-GB"/>
        </w:rPr>
        <w:t>C :</w:t>
      </w:r>
      <w:proofErr w:type="gramEnd"/>
      <w:r w:rsidRPr="005151C5">
        <w:rPr>
          <w:b/>
          <w:bCs/>
          <w:sz w:val="28"/>
          <w:szCs w:val="28"/>
          <w:lang w:val="en-GB"/>
        </w:rPr>
        <w:t xml:space="preserve"> Definitions </w:t>
      </w:r>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44AD8393" w:rsidR="0098115B" w:rsidRDefault="0098115B" w:rsidP="0019129F">
      <w:pPr>
        <w:jc w:val="both"/>
      </w:pPr>
      <w:r w:rsidRPr="001D18B4">
        <w:rPr>
          <w:b/>
          <w:bCs/>
        </w:rPr>
        <w:t>Parent:</w:t>
      </w:r>
      <w:r>
        <w:t xml:space="preserve"> birth parents and other adults who are in </w:t>
      </w:r>
      <w:r w:rsidR="005151C5">
        <w:t>parenting roles</w:t>
      </w:r>
      <w:r>
        <w:t>.</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12"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has needs for care and support (</w:t>
      </w:r>
      <w:proofErr w:type="gramStart"/>
      <w:r w:rsidRPr="00DB3B20">
        <w:rPr>
          <w:rFonts w:cs="Poppins"/>
        </w:rPr>
        <w:t>whether or not</w:t>
      </w:r>
      <w:proofErr w:type="gramEnd"/>
      <w:r w:rsidRPr="00DB3B20">
        <w:rPr>
          <w:rFonts w:cs="Poppins"/>
        </w:rPr>
        <w:t xml:space="preserve"> the local authority is meeting any of those needs) AND;</w:t>
      </w:r>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is experiencing, or at risk of, abuse or neglect, AND;</w:t>
      </w:r>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proofErr w:type="gramStart"/>
      <w:r w:rsidRPr="00153E8E">
        <w:rPr>
          <w:rFonts w:cs="Poppins"/>
        </w:rPr>
        <w:t>as a result of</w:t>
      </w:r>
      <w:proofErr w:type="gramEnd"/>
      <w:r w:rsidRPr="00153E8E">
        <w:rPr>
          <w:rFonts w:cs="Poppins"/>
        </w:rPr>
        <w:t xml:space="preserve">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p w14:paraId="28361133" w14:textId="77777777" w:rsidR="0098115B" w:rsidRPr="00DB3B20" w:rsidRDefault="0098115B" w:rsidP="0019129F">
      <w:pPr>
        <w:jc w:val="both"/>
        <w:rPr>
          <w:rFonts w:cs="Poppins"/>
        </w:rPr>
      </w:pPr>
      <w:r>
        <w:rPr>
          <w:rFonts w:cs="Arial"/>
          <w:bCs/>
          <w:szCs w:val="22"/>
          <w:lang w:val="en-GB"/>
        </w:rPr>
        <w:t>In Scotland, a</w:t>
      </w:r>
      <w:r w:rsidRPr="00DB3B20">
        <w:rPr>
          <w:rFonts w:cs="Poppins"/>
        </w:rPr>
        <w:t>n individual aged 16 years and over who:</w:t>
      </w:r>
    </w:p>
    <w:p w14:paraId="3D3EA24E" w14:textId="77777777" w:rsidR="0098115B" w:rsidRPr="00DB3B20" w:rsidRDefault="0098115B" w:rsidP="0019129F">
      <w:pPr>
        <w:pStyle w:val="ListParagraph"/>
        <w:numPr>
          <w:ilvl w:val="0"/>
          <w:numId w:val="26"/>
        </w:numPr>
        <w:overflowPunct/>
        <w:autoSpaceDE/>
        <w:autoSpaceDN/>
        <w:adjustRightInd/>
        <w:jc w:val="both"/>
        <w:rPr>
          <w:rFonts w:cs="Poppins"/>
        </w:rPr>
      </w:pPr>
      <w:r w:rsidRPr="00DB3B20">
        <w:rPr>
          <w:rFonts w:cs="Poppins"/>
        </w:rPr>
        <w:t>is unable to safeguard their own well-being, property, rights or other interests,</w:t>
      </w:r>
    </w:p>
    <w:p w14:paraId="26E54D79" w14:textId="77777777" w:rsidR="0098115B" w:rsidRDefault="0098115B" w:rsidP="0019129F">
      <w:pPr>
        <w:pStyle w:val="ListParagraph"/>
        <w:numPr>
          <w:ilvl w:val="0"/>
          <w:numId w:val="26"/>
        </w:numPr>
        <w:overflowPunct/>
        <w:autoSpaceDE/>
        <w:autoSpaceDN/>
        <w:adjustRightInd/>
        <w:jc w:val="both"/>
        <w:rPr>
          <w:rFonts w:cs="Poppins"/>
        </w:rPr>
      </w:pPr>
      <w:r w:rsidRPr="00DB3B20">
        <w:rPr>
          <w:rFonts w:cs="Poppins"/>
        </w:rPr>
        <w:t xml:space="preserve">is at risk of harm, </w:t>
      </w:r>
      <w:r>
        <w:rPr>
          <w:rFonts w:cs="Poppins"/>
        </w:rPr>
        <w:t>AND;</w:t>
      </w:r>
    </w:p>
    <w:p w14:paraId="45D9EB35" w14:textId="77777777" w:rsidR="0098115B" w:rsidRPr="00153E8E" w:rsidRDefault="0098115B" w:rsidP="0019129F">
      <w:pPr>
        <w:pStyle w:val="ListParagraph"/>
        <w:numPr>
          <w:ilvl w:val="0"/>
          <w:numId w:val="26"/>
        </w:numPr>
        <w:overflowPunct/>
        <w:autoSpaceDE/>
        <w:autoSpaceDN/>
        <w:adjustRightInd/>
        <w:jc w:val="both"/>
        <w:rPr>
          <w:rFonts w:cs="Poppins"/>
        </w:rPr>
      </w:pPr>
      <w:r w:rsidRPr="00153E8E">
        <w:rPr>
          <w:rFonts w:cs="Poppins"/>
        </w:rPr>
        <w:t>because they are affected by disability, mental disorder, illness or physical or mental infirmity, is more vulnerable to being harmed than adults who are not so affected.</w:t>
      </w:r>
    </w:p>
    <w:p w14:paraId="54211856" w14:textId="77777777" w:rsidR="0098115B" w:rsidRDefault="0098115B" w:rsidP="0019129F">
      <w:pPr>
        <w:jc w:val="both"/>
        <w:rPr>
          <w:rFonts w:cs="Poppins"/>
        </w:rPr>
      </w:pPr>
    </w:p>
    <w:p w14:paraId="14AF6B0B" w14:textId="77777777" w:rsidR="0098115B" w:rsidRPr="00DB3B20" w:rsidRDefault="0098115B" w:rsidP="0019129F">
      <w:pPr>
        <w:jc w:val="both"/>
        <w:rPr>
          <w:rFonts w:cs="Poppins"/>
        </w:rPr>
      </w:pPr>
      <w:r>
        <w:rPr>
          <w:rFonts w:cs="Poppins"/>
        </w:rPr>
        <w:t>In Wales, a</w:t>
      </w:r>
      <w:r w:rsidRPr="00DB3B20">
        <w:rPr>
          <w:rFonts w:cs="Poppins"/>
        </w:rPr>
        <w:t>n individual aged 18 years and over who:</w:t>
      </w:r>
    </w:p>
    <w:p w14:paraId="28AA49A2" w14:textId="77777777" w:rsidR="0098115B" w:rsidRPr="00DB3B20" w:rsidRDefault="0098115B" w:rsidP="0019129F">
      <w:pPr>
        <w:pStyle w:val="ListParagraph"/>
        <w:numPr>
          <w:ilvl w:val="0"/>
          <w:numId w:val="24"/>
        </w:numPr>
        <w:overflowPunct/>
        <w:autoSpaceDE/>
        <w:autoSpaceDN/>
        <w:adjustRightInd/>
        <w:jc w:val="both"/>
        <w:rPr>
          <w:rFonts w:cs="Poppins"/>
        </w:rPr>
      </w:pPr>
      <w:r w:rsidRPr="00DB3B20">
        <w:rPr>
          <w:rFonts w:cs="Poppins"/>
        </w:rPr>
        <w:t>is experiencing or is at risk of abuse or neglect, AND;</w:t>
      </w:r>
    </w:p>
    <w:p w14:paraId="27D78E04" w14:textId="77777777" w:rsidR="0098115B" w:rsidRDefault="0098115B" w:rsidP="0019129F">
      <w:pPr>
        <w:pStyle w:val="ListParagraph"/>
        <w:numPr>
          <w:ilvl w:val="0"/>
          <w:numId w:val="24"/>
        </w:numPr>
        <w:overflowPunct/>
        <w:autoSpaceDE/>
        <w:autoSpaceDN/>
        <w:adjustRightInd/>
        <w:jc w:val="both"/>
        <w:rPr>
          <w:rFonts w:cs="Poppins"/>
        </w:rPr>
      </w:pPr>
      <w:r w:rsidRPr="00DB3B20">
        <w:rPr>
          <w:rFonts w:cs="Poppins"/>
        </w:rPr>
        <w:t>has needs for care and support (</w:t>
      </w:r>
      <w:proofErr w:type="gramStart"/>
      <w:r w:rsidRPr="00DB3B20">
        <w:rPr>
          <w:rFonts w:cs="Poppins"/>
        </w:rPr>
        <w:t>whether or not</w:t>
      </w:r>
      <w:proofErr w:type="gramEnd"/>
      <w:r w:rsidRPr="00DB3B20">
        <w:rPr>
          <w:rFonts w:cs="Poppins"/>
        </w:rPr>
        <w:t xml:space="preserve"> the authority is meeting any of those needs) AND;</w:t>
      </w:r>
    </w:p>
    <w:p w14:paraId="136FF1D8" w14:textId="77777777" w:rsidR="0098115B" w:rsidRPr="00153E8E" w:rsidRDefault="0098115B" w:rsidP="0019129F">
      <w:pPr>
        <w:pStyle w:val="ListParagraph"/>
        <w:numPr>
          <w:ilvl w:val="0"/>
          <w:numId w:val="24"/>
        </w:numPr>
        <w:overflowPunct/>
        <w:autoSpaceDE/>
        <w:autoSpaceDN/>
        <w:adjustRightInd/>
        <w:jc w:val="both"/>
        <w:rPr>
          <w:rFonts w:cs="Poppins"/>
        </w:rPr>
      </w:pPr>
      <w:proofErr w:type="gramStart"/>
      <w:r w:rsidRPr="00153E8E">
        <w:rPr>
          <w:rFonts w:cs="Poppins"/>
        </w:rPr>
        <w:t>as a result of</w:t>
      </w:r>
      <w:proofErr w:type="gramEnd"/>
      <w:r w:rsidRPr="00153E8E">
        <w:rPr>
          <w:rFonts w:cs="Poppins"/>
        </w:rPr>
        <w:t xml:space="preserve"> those needs is unable to protect himself or herself against the abuse or neglect or the risk</w:t>
      </w:r>
    </w:p>
    <w:bookmarkEnd w:id="12"/>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 xml:space="preserve">Safeguarding adults means protecting a person’s right to </w:t>
      </w:r>
      <w:proofErr w:type="gramStart"/>
      <w:r w:rsidRPr="002B31FE">
        <w:t>live in</w:t>
      </w:r>
      <w:proofErr w:type="gramEnd"/>
      <w:r w:rsidRPr="002B31FE">
        <w:t xml:space="preserve"> </w:t>
      </w:r>
      <w:proofErr w:type="gramStart"/>
      <w:r w:rsidRPr="002B31FE">
        <w:t>safety</w:t>
      </w:r>
      <w:proofErr w:type="gramEnd"/>
      <w:r w:rsidRPr="002B31FE">
        <w:t>,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abuser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19" w:history="1">
        <w:r w:rsidRPr="006C469C">
          <w:rPr>
            <w:rStyle w:val="Hyperlink"/>
            <w:bCs/>
          </w:rPr>
          <w:t>https://www.nspcc.org.uk/what-is-child-abuse/types-of-abuse/</w:t>
        </w:r>
      </w:hyperlink>
      <w:r>
        <w:rPr>
          <w:bCs/>
        </w:rPr>
        <w:t xml:space="preserve"> </w:t>
      </w:r>
      <w:r>
        <w:rPr>
          <w:bCs/>
        </w:rPr>
        <w:lastRenderedPageBreak/>
        <w:t xml:space="preserve">and </w:t>
      </w:r>
      <w:hyperlink r:id="rId20"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13"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13"/>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14"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14"/>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t>Children</w:t>
      </w:r>
      <w:r w:rsidRPr="00136975">
        <w:rPr>
          <w:rFonts w:cs="Arial"/>
          <w:bCs/>
          <w:szCs w:val="22"/>
          <w:lang w:val="en-GB"/>
        </w:rPr>
        <w:t xml:space="preserve"> -</w:t>
      </w:r>
      <w:r>
        <w:rPr>
          <w:rFonts w:cs="Arial"/>
          <w:b/>
          <w:szCs w:val="22"/>
          <w:lang w:val="en-GB"/>
        </w:rPr>
        <w:t xml:space="preserve"> </w:t>
      </w:r>
      <w:r>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t>Adults at risk</w:t>
      </w:r>
      <w:r>
        <w:rPr>
          <w:szCs w:val="20"/>
        </w:rPr>
        <w:t xml:space="preserve"> - </w:t>
      </w:r>
      <w:bookmarkStart w:id="15" w:name="_Hlk117248256"/>
      <w:r w:rsidRPr="00737CEC">
        <w:rPr>
          <w:szCs w:val="20"/>
        </w:rPr>
        <w:t>Hitting, slapping, pushing, kicking, misuse of medication, restraint, or inappropriate sanctions</w:t>
      </w:r>
      <w:bookmarkEnd w:id="15"/>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xml:space="preserve">.  It doesn’t necessarily involve </w:t>
      </w:r>
      <w:proofErr w:type="gramStart"/>
      <w:r>
        <w:rPr>
          <w:rFonts w:cs="Arial"/>
          <w:szCs w:val="22"/>
          <w:lang w:val="en-GB" w:eastAsia="en-GB"/>
        </w:rPr>
        <w:t>violence</w:t>
      </w:r>
      <w:proofErr w:type="gramEnd"/>
      <w:r>
        <w:rPr>
          <w:rFonts w:cs="Arial"/>
          <w:szCs w:val="22"/>
          <w:lang w:val="en-GB" w:eastAsia="en-GB"/>
        </w:rPr>
        <w:t xml:space="preserv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w:t>
      </w:r>
      <w:r w:rsidRPr="0001041C">
        <w:rPr>
          <w:rFonts w:cs="Arial"/>
          <w:szCs w:val="22"/>
          <w:lang w:val="en-GB" w:eastAsia="en-GB"/>
        </w:rPr>
        <w:lastRenderedPageBreak/>
        <w:t>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 xml:space="preserve">Abusers may threaten to send sexually explicit images, </w:t>
      </w:r>
      <w:proofErr w:type="gramStart"/>
      <w:r>
        <w:t>video</w:t>
      </w:r>
      <w:proofErr w:type="gramEnd"/>
      <w:r>
        <w:t xml:space="preserve">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t>Adults at risk</w:t>
      </w:r>
      <w:r>
        <w:t xml:space="preserve"> -</w:t>
      </w:r>
      <w:r w:rsidRPr="00917553">
        <w:rPr>
          <w:szCs w:val="20"/>
        </w:rPr>
        <w:t xml:space="preserve"> </w:t>
      </w:r>
      <w:bookmarkStart w:id="16" w:name="_Hlk117248266"/>
      <w:r w:rsidRPr="00737CEC">
        <w:rPr>
          <w:szCs w:val="20"/>
        </w:rPr>
        <w:t xml:space="preserve">Includes rape, indecent exposure, sexual harassment, inappropriate looking or touching, sexual teasing or innuendo, sexual photography, subjection to pornography or witnessing sexual acts, indecent exposure and sexual assault, or sexual acts to which the adult has not </w:t>
      </w:r>
      <w:proofErr w:type="gramStart"/>
      <w:r w:rsidRPr="00737CEC">
        <w:rPr>
          <w:szCs w:val="20"/>
        </w:rPr>
        <w:t>consented, or</w:t>
      </w:r>
      <w:proofErr w:type="gramEnd"/>
      <w:r w:rsidRPr="00737CEC">
        <w:rPr>
          <w:szCs w:val="20"/>
        </w:rPr>
        <w:t xml:space="preserve"> was pressured into consenting.</w:t>
      </w:r>
      <w:r>
        <w:t xml:space="preserve"> </w:t>
      </w:r>
      <w:bookmarkEnd w:id="16"/>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 xml:space="preserve">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w:t>
      </w:r>
      <w:proofErr w:type="gramStart"/>
      <w:r w:rsidRPr="0001041C">
        <w:rPr>
          <w:rFonts w:cs="Arial"/>
          <w:szCs w:val="22"/>
          <w:lang w:val="en-GB" w:eastAsia="en-GB"/>
        </w:rPr>
        <w:t>through the use of</w:t>
      </w:r>
      <w:proofErr w:type="gramEnd"/>
      <w:r w:rsidRPr="0001041C">
        <w:rPr>
          <w:rFonts w:cs="Arial"/>
          <w:szCs w:val="22"/>
          <w:lang w:val="en-GB" w:eastAsia="en-GB"/>
        </w:rPr>
        <w:t xml:space="preserve">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 xml:space="preserve">Covers a wide range of </w:t>
      </w:r>
      <w:proofErr w:type="spellStart"/>
      <w:r w:rsidRPr="00737CEC">
        <w:rPr>
          <w:szCs w:val="20"/>
        </w:rPr>
        <w:t>behaviour</w:t>
      </w:r>
      <w:proofErr w:type="spellEnd"/>
      <w:r w:rsidRPr="00737CEC">
        <w:rPr>
          <w:szCs w:val="20"/>
        </w:rPr>
        <w:t xml:space="preserve">, but it can be broadly defined as neglecting to care for one’s personal hygiene, health, or surroundings. An example of self-neglect is </w:t>
      </w:r>
      <w:proofErr w:type="spellStart"/>
      <w:r w:rsidRPr="00737CEC">
        <w:rPr>
          <w:szCs w:val="20"/>
        </w:rPr>
        <w:t>behaviour</w:t>
      </w:r>
      <w:proofErr w:type="spellEnd"/>
      <w:r w:rsidRPr="00737CEC">
        <w:rPr>
          <w:szCs w:val="20"/>
        </w:rPr>
        <w:t xml:space="preserve">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 xml:space="preserve">Encompasses slavery, human trafficking, forced </w:t>
      </w:r>
      <w:proofErr w:type="spellStart"/>
      <w:r w:rsidRPr="00737CEC">
        <w:rPr>
          <w:szCs w:val="20"/>
        </w:rPr>
        <w:t>labour</w:t>
      </w:r>
      <w:proofErr w:type="spellEnd"/>
      <w:r w:rsidRPr="00737CEC">
        <w:rPr>
          <w:szCs w:val="20"/>
        </w:rPr>
        <w:t>,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70F14BDB" w14:textId="77777777" w:rsidR="0098115B" w:rsidRDefault="0098115B" w:rsidP="0019129F">
      <w:pPr>
        <w:jc w:val="both"/>
      </w:pPr>
      <w:r w:rsidRPr="002E69FA">
        <w:rPr>
          <w:b/>
        </w:rPr>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w:t>
      </w:r>
      <w:proofErr w:type="spellStart"/>
      <w:r>
        <w:t>behaviour</w:t>
      </w:r>
      <w:proofErr w:type="spellEnd"/>
      <w:r>
        <w:t xml:space="preserve">, violence or abuse between people who are, or who have been in a relationship, regardless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 xml:space="preserve">Exposure to domestic abuse is child abuse. Children can be directly involved in incidents of domestic </w:t>
      </w:r>
      <w:proofErr w:type="gramStart"/>
      <w:r>
        <w:t>abuse</w:t>
      </w:r>
      <w:proofErr w:type="gramEnd"/>
      <w:r>
        <w:t xml:space="preserv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proofErr w:type="spellStart"/>
      <w:r w:rsidRPr="002E69FA">
        <w:rPr>
          <w:b/>
        </w:rPr>
        <w:t>Organisational</w:t>
      </w:r>
      <w:proofErr w:type="spellEnd"/>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 xml:space="preserve">setting, such as a hospital or care home, or in relation to care provided in one’s own home. </w:t>
      </w:r>
      <w:proofErr w:type="spellStart"/>
      <w:r w:rsidRPr="00737CEC">
        <w:rPr>
          <w:szCs w:val="20"/>
        </w:rPr>
        <w:t>Organisational</w:t>
      </w:r>
      <w:proofErr w:type="spellEnd"/>
      <w:r w:rsidRPr="00737CEC">
        <w:rPr>
          <w:szCs w:val="20"/>
        </w:rPr>
        <w:t xml:space="preserve"> abuse can range from one off incidents to ongoing ill-treatment. It can be through neglect or poor professional practice </w:t>
      </w:r>
      <w:proofErr w:type="gramStart"/>
      <w:r w:rsidRPr="00737CEC">
        <w:rPr>
          <w:szCs w:val="20"/>
        </w:rPr>
        <w:t>as a result of</w:t>
      </w:r>
      <w:proofErr w:type="gramEnd"/>
      <w:r w:rsidRPr="00737CEC">
        <w:rPr>
          <w:szCs w:val="20"/>
        </w:rPr>
        <w:t xml:space="preserve"> the structure, policies, processes and practices within an </w:t>
      </w:r>
      <w:proofErr w:type="spellStart"/>
      <w:r w:rsidRPr="00737CEC">
        <w:rPr>
          <w:szCs w:val="20"/>
        </w:rPr>
        <w:t>organisation</w:t>
      </w:r>
      <w:proofErr w:type="spellEnd"/>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lastRenderedPageBreak/>
        <w:t xml:space="preserve">Harmful sexual behaviour (HSB):  </w:t>
      </w:r>
      <w:r>
        <w:t xml:space="preserve">HSB is developmentally inappropriate sexual </w:t>
      </w:r>
      <w:proofErr w:type="spellStart"/>
      <w:r>
        <w:t>behaviour</w:t>
      </w:r>
      <w:proofErr w:type="spellEnd"/>
      <w:r>
        <w:t xml:space="preserve"> which is displayed by </w:t>
      </w:r>
      <w:proofErr w:type="gramStart"/>
      <w:r>
        <w:t>children</w:t>
      </w:r>
      <w:proofErr w:type="gramEnd"/>
      <w:r>
        <w:t xml:space="preserve"> and which may be harmful or abusive. It may also be referred to as sexually harmful </w:t>
      </w:r>
      <w:proofErr w:type="spellStart"/>
      <w:r>
        <w:t>behaviour</w:t>
      </w:r>
      <w:proofErr w:type="spellEnd"/>
      <w:r>
        <w:t xml:space="preserve"> or </w:t>
      </w:r>
      <w:proofErr w:type="spellStart"/>
      <w:r>
        <w:t>sexualised</w:t>
      </w:r>
      <w:proofErr w:type="spellEnd"/>
      <w:r>
        <w:t xml:space="preserve"> </w:t>
      </w:r>
      <w:proofErr w:type="spellStart"/>
      <w:r>
        <w:t>behaviour</w:t>
      </w:r>
      <w:proofErr w:type="spellEnd"/>
      <w:r>
        <w:t xml:space="preserve">.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w:t>
      </w:r>
      <w:proofErr w:type="spellStart"/>
      <w:r>
        <w:t>behaviour</w:t>
      </w:r>
      <w:proofErr w:type="spellEnd"/>
      <w:r>
        <w:t xml:space="preserve">,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 xml:space="preserve">Sexual </w:t>
      </w:r>
      <w:proofErr w:type="spellStart"/>
      <w:r>
        <w:t>behaviour</w:t>
      </w:r>
      <w:proofErr w:type="spellEnd"/>
      <w:r>
        <w:t xml:space="preserve">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 xml:space="preserve">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w:t>
      </w:r>
      <w:proofErr w:type="spellStart"/>
      <w:r>
        <w:t>labour</w:t>
      </w:r>
      <w:proofErr w:type="spellEnd"/>
      <w:r>
        <w:t>,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violence, debt bondage and/or grooming.  </w:t>
      </w:r>
      <w:r w:rsidRPr="00B81E79">
        <w:rPr>
          <w:rFonts w:cs="Arial"/>
          <w:szCs w:val="22"/>
          <w:lang w:val="en-GB" w:eastAsia="en-GB"/>
        </w:rPr>
        <w:t xml:space="preserve">County line gangs pose a significant threat to children upon whom they </w:t>
      </w:r>
      <w:proofErr w:type="gramStart"/>
      <w:r w:rsidRPr="00B81E79">
        <w:rPr>
          <w:rFonts w:cs="Arial"/>
          <w:szCs w:val="22"/>
          <w:lang w:val="en-GB" w:eastAsia="en-GB"/>
        </w:rPr>
        <w:t>rely</w:t>
      </w:r>
      <w:proofErr w:type="gramEnd"/>
      <w:r w:rsidRPr="00B81E79">
        <w:rPr>
          <w:rFonts w:cs="Arial"/>
          <w:szCs w:val="22"/>
          <w:lang w:val="en-GB" w:eastAsia="en-GB"/>
        </w:rPr>
        <w:t xml:space="preserve">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t>Female genital mutilation</w:t>
      </w:r>
      <w:r>
        <w:rPr>
          <w:b/>
          <w:bCs/>
        </w:rPr>
        <w:t xml:space="preserve">: </w:t>
      </w:r>
      <w:r>
        <w:t xml:space="preserve">Female genital mutilation (FGM) is the partial or total removal of external female genitalia for non-medical reasons. It's also known as female circumcision or cutting.  The age at which FGM is carried out varies. It may be carried out when a child is </w:t>
      </w:r>
      <w:proofErr w:type="gramStart"/>
      <w:r>
        <w:t>new-born</w:t>
      </w:r>
      <w:proofErr w:type="gramEnd"/>
      <w:r>
        <w:t>,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r w:rsidRPr="0001041C">
        <w:rPr>
          <w:b/>
          <w:bCs/>
        </w:rPr>
        <w:t>Honour-Based Violence</w:t>
      </w:r>
      <w:r>
        <w:rPr>
          <w:b/>
          <w:bCs/>
        </w:rPr>
        <w:t xml:space="preserve">: </w:t>
      </w:r>
      <w:r w:rsidRPr="0001041C">
        <w:t xml:space="preserve">Honour-Based Violence (HBV) encompasses crimes which have been committed to protect or defend the </w:t>
      </w:r>
      <w:proofErr w:type="spellStart"/>
      <w:r w:rsidRPr="0001041C">
        <w:t>honour</w:t>
      </w:r>
      <w:proofErr w:type="spellEnd"/>
      <w:r w:rsidRPr="0001041C">
        <w:t xml:space="preserve">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w:t>
      </w:r>
      <w:proofErr w:type="gramStart"/>
      <w:r w:rsidRPr="00B81E79">
        <w:t>aware,</w:t>
      </w:r>
      <w:proofErr w:type="gramEnd"/>
      <w:r w:rsidRPr="00B81E79">
        <w:t xml:space="preserv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w:t>
      </w:r>
      <w:proofErr w:type="spellStart"/>
      <w:r w:rsidRPr="00B81E79">
        <w:t>behaviour</w:t>
      </w:r>
      <w:proofErr w:type="spellEnd"/>
      <w:r w:rsidRPr="00B81E79">
        <w:t xml:space="preserve"> is above reproach. </w:t>
      </w:r>
      <w:r>
        <w:t xml:space="preserve">Situations where a child is </w:t>
      </w:r>
      <w:r>
        <w:lastRenderedPageBreak/>
        <w:t>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Default="0098115B" w:rsidP="0019129F">
      <w:pPr>
        <w:jc w:val="both"/>
      </w:pPr>
    </w:p>
    <w:p w14:paraId="3B71A8B6" w14:textId="77777777" w:rsidR="0098115B" w:rsidRDefault="0098115B" w:rsidP="0019129F">
      <w:pPr>
        <w:jc w:val="both"/>
      </w:pPr>
      <w:proofErr w:type="spellStart"/>
      <w:r w:rsidRPr="00C530B6">
        <w:rPr>
          <w:b/>
          <w:bCs/>
        </w:rPr>
        <w:t>Radicalisation</w:t>
      </w:r>
      <w:proofErr w:type="spellEnd"/>
      <w:r>
        <w:rPr>
          <w:b/>
          <w:bCs/>
        </w:rPr>
        <w:t xml:space="preserve">: </w:t>
      </w:r>
      <w:r w:rsidRPr="00C530B6">
        <w:t xml:space="preserve">The process by which a person comes to support terrorism and forms of extremism leading to terrorism. Anybody from any background can become </w:t>
      </w:r>
      <w:proofErr w:type="spellStart"/>
      <w:r w:rsidRPr="00C530B6">
        <w:t>radicalised</w:t>
      </w:r>
      <w:proofErr w:type="spellEnd"/>
      <w:r w:rsidRPr="00C530B6">
        <w:t>.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66ECB643" w14:textId="7461063F" w:rsidR="005151C5" w:rsidRPr="005151C5" w:rsidRDefault="005151C5" w:rsidP="005151C5">
      <w:pPr>
        <w:rPr>
          <w:b/>
          <w:bCs/>
          <w:sz w:val="28"/>
          <w:szCs w:val="28"/>
          <w:lang w:val="en-GB"/>
        </w:rPr>
      </w:pPr>
      <w:r w:rsidRPr="005151C5">
        <w:rPr>
          <w:b/>
          <w:bCs/>
          <w:sz w:val="28"/>
          <w:szCs w:val="28"/>
          <w:lang w:val="en-GB"/>
        </w:rPr>
        <w:lastRenderedPageBreak/>
        <w:t xml:space="preserve">Appendix </w:t>
      </w:r>
      <w:proofErr w:type="gramStart"/>
      <w:r w:rsidRPr="005151C5">
        <w:rPr>
          <w:b/>
          <w:bCs/>
          <w:sz w:val="28"/>
          <w:szCs w:val="28"/>
          <w:lang w:val="en-GB"/>
        </w:rPr>
        <w:t>D :</w:t>
      </w:r>
      <w:proofErr w:type="gramEnd"/>
      <w:r w:rsidRPr="005151C5">
        <w:rPr>
          <w:b/>
          <w:bCs/>
          <w:sz w:val="28"/>
          <w:szCs w:val="28"/>
          <w:lang w:val="en-GB"/>
        </w:rPr>
        <w:t xml:space="preserve"> Legislation, Guidance and Regulations </w:t>
      </w:r>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w:t>
      </w:r>
      <w:proofErr w:type="spellStart"/>
      <w:r w:rsidRPr="0001041C">
        <w:t>recognised</w:t>
      </w:r>
      <w:proofErr w:type="spellEnd"/>
      <w:r w:rsidRPr="0001041C">
        <w:t xml:space="preserve">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 xml:space="preserve">Getting It Right </w:t>
            </w:r>
            <w:proofErr w:type="gramStart"/>
            <w:r>
              <w:t>For</w:t>
            </w:r>
            <w:proofErr w:type="gramEnd"/>
            <w:r>
              <w:t xml:space="preserve">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w:t>
      </w:r>
      <w:proofErr w:type="spellStart"/>
      <w:r w:rsidRPr="00361DB3">
        <w:t>carer</w:t>
      </w:r>
      <w:proofErr w:type="spellEnd"/>
      <w:r w:rsidRPr="00361DB3">
        <w:t xml:space="preserve">: e.g. wilful neglect and wilful mistreatment. </w:t>
      </w:r>
    </w:p>
    <w:p w14:paraId="25B81F01" w14:textId="77777777" w:rsidR="0098115B" w:rsidRDefault="0098115B" w:rsidP="0019129F">
      <w:pPr>
        <w:jc w:val="both"/>
      </w:pPr>
      <w:r>
        <w:br w:type="page"/>
      </w:r>
    </w:p>
    <w:p w14:paraId="4BB6AF98" w14:textId="7A225260" w:rsidR="005151C5" w:rsidRPr="005151C5" w:rsidRDefault="005151C5" w:rsidP="005151C5">
      <w:pPr>
        <w:rPr>
          <w:b/>
          <w:bCs/>
          <w:sz w:val="28"/>
          <w:szCs w:val="28"/>
          <w:lang w:val="en-GB"/>
        </w:rPr>
      </w:pPr>
      <w:r w:rsidRPr="005151C5">
        <w:rPr>
          <w:b/>
          <w:bCs/>
          <w:sz w:val="28"/>
          <w:szCs w:val="28"/>
          <w:lang w:val="en-GB"/>
        </w:rPr>
        <w:lastRenderedPageBreak/>
        <w:t xml:space="preserve">Appendix </w:t>
      </w:r>
      <w:proofErr w:type="gramStart"/>
      <w:r w:rsidRPr="005151C5">
        <w:rPr>
          <w:b/>
          <w:bCs/>
          <w:sz w:val="28"/>
          <w:szCs w:val="28"/>
          <w:lang w:val="en-GB"/>
        </w:rPr>
        <w:t>E :</w:t>
      </w:r>
      <w:proofErr w:type="gramEnd"/>
      <w:r w:rsidRPr="005151C5">
        <w:rPr>
          <w:b/>
          <w:bCs/>
          <w:sz w:val="28"/>
          <w:szCs w:val="28"/>
          <w:lang w:val="en-GB"/>
        </w:rPr>
        <w:t xml:space="preserve"> Additional Information and Support </w:t>
      </w:r>
    </w:p>
    <w:p w14:paraId="077DD361" w14:textId="77777777" w:rsidR="0098115B" w:rsidRDefault="0098115B" w:rsidP="0019129F">
      <w:pPr>
        <w:jc w:val="both"/>
      </w:pPr>
    </w:p>
    <w:p w14:paraId="0122F39A"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Free helpline for alcohol issues.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0677 (over 18s) </w:t>
      </w:r>
    </w:p>
    <w:p w14:paraId="57CCF46C" w14:textId="77777777" w:rsidR="0098115B" w:rsidRDefault="0098115B" w:rsidP="0019129F">
      <w:pPr>
        <w:jc w:val="both"/>
        <w:rPr>
          <w:rFonts w:cs="Arial"/>
          <w:color w:val="0000FF"/>
          <w:szCs w:val="22"/>
          <w:lang w:val="en-GB" w:eastAsia="en-GB"/>
        </w:rPr>
      </w:pPr>
      <w:hyperlink r:id="rId21" w:history="1">
        <w:r w:rsidRPr="00514D9F">
          <w:rPr>
            <w:rStyle w:val="Hyperlink"/>
            <w:rFonts w:cs="Arial"/>
            <w:szCs w:val="22"/>
            <w:lang w:val="en-GB" w:eastAsia="en-GB"/>
          </w:rPr>
          <w:t>help@beateatingdisorders.org.uk</w:t>
        </w:r>
      </w:hyperlink>
    </w:p>
    <w:p w14:paraId="6CC9BE9B" w14:textId="77777777" w:rsidR="0098115B" w:rsidRPr="00F65137" w:rsidRDefault="0098115B" w:rsidP="0019129F">
      <w:pPr>
        <w:jc w:val="both"/>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ChildLine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ChildLine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Galop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98115B" w:rsidP="0019129F">
      <w:pPr>
        <w:jc w:val="both"/>
      </w:pPr>
      <w:hyperlink r:id="rId22" w:tooltip="help@nspcc.org.uk" w:history="1">
        <w:r w:rsidRPr="00AD749E">
          <w:rPr>
            <w:rStyle w:val="Hyperlink"/>
          </w:rPr>
          <w:t>help@nspcc.org.uk</w:t>
        </w:r>
      </w:hyperlink>
    </w:p>
    <w:p w14:paraId="0E8A31E6" w14:textId="77777777" w:rsidR="0098115B" w:rsidRPr="00AD749E" w:rsidRDefault="0098115B" w:rsidP="0019129F">
      <w:pPr>
        <w:jc w:val="both"/>
      </w:pPr>
      <w:hyperlink r:id="rId23" w:history="1">
        <w:r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 xml:space="preserve">The </w:t>
      </w:r>
      <w:proofErr w:type="gramStart"/>
      <w:r w:rsidRPr="004E44CD">
        <w:t>Survivors</w:t>
      </w:r>
      <w:proofErr w:type="gramEnd"/>
      <w:r w:rsidRPr="004E44CD">
        <w:t xml:space="preserve">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p>
    <w:sectPr w:rsidR="00812D4E" w:rsidRPr="009E463A" w:rsidSect="00867D2A">
      <w:footerReference w:type="default" r:id="rId24"/>
      <w:footerReference w:type="first" r:id="rId25"/>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97AA" w14:textId="77777777" w:rsidR="008571CC" w:rsidRDefault="008571CC">
      <w:r>
        <w:separator/>
      </w:r>
    </w:p>
  </w:endnote>
  <w:endnote w:type="continuationSeparator" w:id="0">
    <w:p w14:paraId="2EC04178" w14:textId="77777777" w:rsidR="008571CC" w:rsidRDefault="0085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55 Roman">
    <w:altName w:val="Arial"/>
    <w:charset w:val="00"/>
    <w:family w:val="auto"/>
    <w:pitch w:val="variable"/>
    <w:sig w:usb0="E00002FF" w:usb1="5000785B" w:usb2="00000000" w:usb3="00000000" w:csb0="0000019F" w:csb1="00000000"/>
  </w:font>
  <w:font w:name="Helvetica Neue">
    <w:altName w:val="Arial"/>
    <w:charset w:val="00"/>
    <w:family w:val="auto"/>
    <w:pitch w:val="variable"/>
    <w:sig w:usb0="00000003" w:usb1="500079DB" w:usb2="00000010" w:usb3="00000000" w:csb0="00000001" w:csb1="00000000"/>
  </w:font>
  <w:font w:name="MarydaleBold">
    <w:altName w:val="Calibri"/>
    <w:panose1 w:val="00000000000000000000"/>
    <w:charset w:val="00"/>
    <w:family w:val="swiss"/>
    <w:notTrueType/>
    <w:pitch w:val="default"/>
    <w:sig w:usb0="00000003" w:usb1="00000000" w:usb2="00000000" w:usb3="00000000" w:csb0="00000001"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RGDDD J+ FS Alber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725" w:tblpY="15981"/>
      <w:tblOverlap w:val="never"/>
      <w:tblW w:w="0" w:type="auto"/>
      <w:tblLayout w:type="fixed"/>
      <w:tblLook w:val="01E0" w:firstRow="1" w:lastRow="1" w:firstColumn="1" w:lastColumn="1" w:noHBand="0" w:noVBand="0"/>
    </w:tblPr>
    <w:tblGrid>
      <w:gridCol w:w="7346"/>
    </w:tblGrid>
    <w:tr w:rsidR="00867D2A" w14:paraId="45E66469" w14:textId="77777777" w:rsidTr="00C526ED">
      <w:trPr>
        <w:trHeight w:val="284"/>
      </w:trPr>
      <w:tc>
        <w:tcPr>
          <w:tcW w:w="7346" w:type="dxa"/>
        </w:tcPr>
        <w:p w14:paraId="59F51DDF" w14:textId="065A471D" w:rsidR="00C526ED" w:rsidRDefault="00DE3B72" w:rsidP="00DE3B72">
          <w:pPr>
            <w:pStyle w:val="FooterRef"/>
            <w:rPr>
              <w:color w:val="185292"/>
            </w:rPr>
          </w:pPr>
          <w:r>
            <w:rPr>
              <w:color w:val="185292"/>
            </w:rPr>
            <w:t xml:space="preserve">(LTA) </w:t>
          </w:r>
          <w:r w:rsidR="00867D2A" w:rsidRPr="00867D2A">
            <w:rPr>
              <w:color w:val="185292"/>
            </w:rPr>
            <w:fldChar w:fldCharType="begin"/>
          </w:r>
          <w:r w:rsidR="00867D2A" w:rsidRPr="00867D2A">
            <w:rPr>
              <w:color w:val="185292"/>
            </w:rPr>
            <w:instrText xml:space="preserve"> PAGE   \* MERGEFORMAT </w:instrText>
          </w:r>
          <w:r w:rsidR="00867D2A" w:rsidRPr="00867D2A">
            <w:rPr>
              <w:color w:val="185292"/>
            </w:rPr>
            <w:fldChar w:fldCharType="separate"/>
          </w:r>
          <w:r w:rsidR="00C943B7">
            <w:rPr>
              <w:noProof/>
              <w:color w:val="185292"/>
            </w:rPr>
            <w:t>1</w:t>
          </w:r>
          <w:r w:rsidR="00867D2A" w:rsidRPr="00867D2A">
            <w:rPr>
              <w:color w:val="185292"/>
            </w:rPr>
            <w:fldChar w:fldCharType="end"/>
          </w:r>
          <w:r w:rsidR="00867D2A" w:rsidRPr="00867D2A">
            <w:rPr>
              <w:color w:val="185292"/>
            </w:rPr>
            <w:t xml:space="preserve"> </w:t>
          </w:r>
          <w:r w:rsidR="00DE358A">
            <w:rPr>
              <w:color w:val="185292"/>
            </w:rPr>
            <w:t>/ Version 1.5 January 2023</w:t>
          </w:r>
          <w:r>
            <w:rPr>
              <w:color w:val="185292"/>
            </w:rPr>
            <w:t xml:space="preserve">                               </w:t>
          </w:r>
          <w:r w:rsidR="00C526ED">
            <w:rPr>
              <w:color w:val="185292"/>
            </w:rPr>
            <w:t xml:space="preserve">Nairn Sports Club </w:t>
          </w:r>
        </w:p>
        <w:p w14:paraId="65EB1705" w14:textId="44430164" w:rsidR="00C526ED" w:rsidRDefault="00C526ED" w:rsidP="00C526ED">
          <w:pPr>
            <w:pStyle w:val="FooterRef"/>
            <w:jc w:val="center"/>
            <w:rPr>
              <w:color w:val="185292"/>
            </w:rPr>
          </w:pPr>
          <w:r>
            <w:rPr>
              <w:color w:val="185292"/>
            </w:rPr>
            <w:t xml:space="preserve">                                            Scottish Charitable Incorporated </w:t>
          </w:r>
          <w:proofErr w:type="spellStart"/>
          <w:r>
            <w:rPr>
              <w:color w:val="185292"/>
            </w:rPr>
            <w:t>Organisation</w:t>
          </w:r>
          <w:proofErr w:type="spellEnd"/>
        </w:p>
        <w:p w14:paraId="191496B5" w14:textId="37D9B121" w:rsidR="00C526ED" w:rsidRPr="00867D2A" w:rsidRDefault="00C526ED" w:rsidP="00C526ED">
          <w:pPr>
            <w:pStyle w:val="FooterRef"/>
            <w:rPr>
              <w:color w:val="185292"/>
            </w:rPr>
          </w:pPr>
          <w:r>
            <w:rPr>
              <w:color w:val="185292"/>
            </w:rPr>
            <w:t xml:space="preserve">                                                                             SCO49153 </w:t>
          </w:r>
        </w:p>
      </w:tc>
    </w:tr>
  </w:tbl>
  <w:p w14:paraId="34F57184" w14:textId="392BC716" w:rsidR="00C526ED" w:rsidRDefault="00C526ED" w:rsidP="00C52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4AD" w14:textId="77777777" w:rsidR="00721A88" w:rsidRDefault="00867D2A">
    <w:pPr>
      <w:pStyle w:val="Footer"/>
    </w:pPr>
    <w:r>
      <w:rPr>
        <w:noProof/>
        <w:lang w:eastAsia="en-GB"/>
      </w:rPr>
      <w:drawing>
        <wp:anchor distT="0" distB="0" distL="114300" distR="114300" simplePos="0" relativeHeight="251657216"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5DF0" w14:textId="77777777" w:rsidR="008571CC" w:rsidRDefault="008571CC">
      <w:r>
        <w:separator/>
      </w:r>
    </w:p>
  </w:footnote>
  <w:footnote w:type="continuationSeparator" w:id="0">
    <w:p w14:paraId="61B283BA" w14:textId="77777777" w:rsidR="008571CC" w:rsidRDefault="00857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108033">
    <w:abstractNumId w:val="10"/>
  </w:num>
  <w:num w:numId="2" w16cid:durableId="516964222">
    <w:abstractNumId w:val="23"/>
  </w:num>
  <w:num w:numId="3" w16cid:durableId="876939108">
    <w:abstractNumId w:val="28"/>
  </w:num>
  <w:num w:numId="4" w16cid:durableId="1324117020">
    <w:abstractNumId w:val="15"/>
  </w:num>
  <w:num w:numId="5" w16cid:durableId="2092972107">
    <w:abstractNumId w:val="1"/>
  </w:num>
  <w:num w:numId="6" w16cid:durableId="541868725">
    <w:abstractNumId w:val="29"/>
  </w:num>
  <w:num w:numId="7" w16cid:durableId="1164467305">
    <w:abstractNumId w:val="20"/>
  </w:num>
  <w:num w:numId="8" w16cid:durableId="1310011717">
    <w:abstractNumId w:val="6"/>
  </w:num>
  <w:num w:numId="9" w16cid:durableId="901646542">
    <w:abstractNumId w:val="19"/>
  </w:num>
  <w:num w:numId="10" w16cid:durableId="676882476">
    <w:abstractNumId w:val="27"/>
  </w:num>
  <w:num w:numId="11" w16cid:durableId="179127681">
    <w:abstractNumId w:val="22"/>
  </w:num>
  <w:num w:numId="12" w16cid:durableId="1551451648">
    <w:abstractNumId w:val="14"/>
  </w:num>
  <w:num w:numId="13" w16cid:durableId="457799663">
    <w:abstractNumId w:val="4"/>
  </w:num>
  <w:num w:numId="14" w16cid:durableId="1748531987">
    <w:abstractNumId w:val="9"/>
  </w:num>
  <w:num w:numId="15" w16cid:durableId="553933470">
    <w:abstractNumId w:val="8"/>
  </w:num>
  <w:num w:numId="16" w16cid:durableId="1643075040">
    <w:abstractNumId w:val="2"/>
  </w:num>
  <w:num w:numId="17" w16cid:durableId="1949118301">
    <w:abstractNumId w:val="7"/>
  </w:num>
  <w:num w:numId="18" w16cid:durableId="1784231904">
    <w:abstractNumId w:val="13"/>
  </w:num>
  <w:num w:numId="19" w16cid:durableId="911937456">
    <w:abstractNumId w:val="30"/>
  </w:num>
  <w:num w:numId="20" w16cid:durableId="366564095">
    <w:abstractNumId w:val="24"/>
  </w:num>
  <w:num w:numId="21" w16cid:durableId="1033070677">
    <w:abstractNumId w:val="0"/>
  </w:num>
  <w:num w:numId="22" w16cid:durableId="1669287513">
    <w:abstractNumId w:val="17"/>
  </w:num>
  <w:num w:numId="23" w16cid:durableId="1244947553">
    <w:abstractNumId w:val="18"/>
  </w:num>
  <w:num w:numId="24" w16cid:durableId="353656558">
    <w:abstractNumId w:val="25"/>
  </w:num>
  <w:num w:numId="25" w16cid:durableId="2066684437">
    <w:abstractNumId w:val="16"/>
  </w:num>
  <w:num w:numId="26" w16cid:durableId="961690405">
    <w:abstractNumId w:val="12"/>
  </w:num>
  <w:num w:numId="27" w16cid:durableId="1538928563">
    <w:abstractNumId w:val="3"/>
  </w:num>
  <w:num w:numId="28" w16cid:durableId="1381973292">
    <w:abstractNumId w:val="26"/>
  </w:num>
  <w:num w:numId="29" w16cid:durableId="1395006451">
    <w:abstractNumId w:val="21"/>
  </w:num>
  <w:num w:numId="30" w16cid:durableId="488639698">
    <w:abstractNumId w:val="5"/>
  </w:num>
  <w:num w:numId="31" w16cid:durableId="77228971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5B"/>
    <w:rsid w:val="0000494B"/>
    <w:rsid w:val="00034CA5"/>
    <w:rsid w:val="0003678A"/>
    <w:rsid w:val="000610E5"/>
    <w:rsid w:val="00061673"/>
    <w:rsid w:val="0009384D"/>
    <w:rsid w:val="000C4605"/>
    <w:rsid w:val="000D1C03"/>
    <w:rsid w:val="000F594F"/>
    <w:rsid w:val="001732F1"/>
    <w:rsid w:val="0019129F"/>
    <w:rsid w:val="001C6B54"/>
    <w:rsid w:val="001D0516"/>
    <w:rsid w:val="001F0F83"/>
    <w:rsid w:val="001F6046"/>
    <w:rsid w:val="00204BE4"/>
    <w:rsid w:val="002364AA"/>
    <w:rsid w:val="002670D2"/>
    <w:rsid w:val="002A106A"/>
    <w:rsid w:val="00320DA8"/>
    <w:rsid w:val="003B352C"/>
    <w:rsid w:val="003B6339"/>
    <w:rsid w:val="003E2EF3"/>
    <w:rsid w:val="003E348A"/>
    <w:rsid w:val="003F34DD"/>
    <w:rsid w:val="00470C43"/>
    <w:rsid w:val="004E2991"/>
    <w:rsid w:val="005151C5"/>
    <w:rsid w:val="005376A2"/>
    <w:rsid w:val="005F1D09"/>
    <w:rsid w:val="00634787"/>
    <w:rsid w:val="00652A81"/>
    <w:rsid w:val="00692C43"/>
    <w:rsid w:val="006A667C"/>
    <w:rsid w:val="006E1A59"/>
    <w:rsid w:val="006F52E4"/>
    <w:rsid w:val="0071280A"/>
    <w:rsid w:val="00721A88"/>
    <w:rsid w:val="007318C9"/>
    <w:rsid w:val="00734746"/>
    <w:rsid w:val="00766B70"/>
    <w:rsid w:val="00787036"/>
    <w:rsid w:val="00812D4E"/>
    <w:rsid w:val="00856191"/>
    <w:rsid w:val="008571CC"/>
    <w:rsid w:val="00867D2A"/>
    <w:rsid w:val="00874DF9"/>
    <w:rsid w:val="008C1811"/>
    <w:rsid w:val="008F59A9"/>
    <w:rsid w:val="009049C5"/>
    <w:rsid w:val="00934A2F"/>
    <w:rsid w:val="00941213"/>
    <w:rsid w:val="0098115B"/>
    <w:rsid w:val="009950C0"/>
    <w:rsid w:val="009E463A"/>
    <w:rsid w:val="00A47C8C"/>
    <w:rsid w:val="00A73CC2"/>
    <w:rsid w:val="00AA7905"/>
    <w:rsid w:val="00AC13ED"/>
    <w:rsid w:val="00AE5AD9"/>
    <w:rsid w:val="00AE7A34"/>
    <w:rsid w:val="00B82C2F"/>
    <w:rsid w:val="00B85D1C"/>
    <w:rsid w:val="00BB32F3"/>
    <w:rsid w:val="00C07D86"/>
    <w:rsid w:val="00C13553"/>
    <w:rsid w:val="00C20C8B"/>
    <w:rsid w:val="00C526ED"/>
    <w:rsid w:val="00C71854"/>
    <w:rsid w:val="00C943B7"/>
    <w:rsid w:val="00CB15F8"/>
    <w:rsid w:val="00CB70B0"/>
    <w:rsid w:val="00CC550C"/>
    <w:rsid w:val="00CE3632"/>
    <w:rsid w:val="00CF4A69"/>
    <w:rsid w:val="00CF576A"/>
    <w:rsid w:val="00D06D4F"/>
    <w:rsid w:val="00D103B6"/>
    <w:rsid w:val="00D82488"/>
    <w:rsid w:val="00D911D6"/>
    <w:rsid w:val="00DA4ACB"/>
    <w:rsid w:val="00DA6A2A"/>
    <w:rsid w:val="00DB3C54"/>
    <w:rsid w:val="00DE358A"/>
    <w:rsid w:val="00DE3B72"/>
    <w:rsid w:val="00E0200B"/>
    <w:rsid w:val="00E65DDC"/>
    <w:rsid w:val="00E8009E"/>
    <w:rsid w:val="00E876E6"/>
    <w:rsid w:val="00EF447E"/>
    <w:rsid w:val="00F055ED"/>
    <w:rsid w:val="00F148D5"/>
    <w:rsid w:val="00F42633"/>
    <w:rsid w:val="00F509A7"/>
    <w:rsid w:val="00F67FF4"/>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chartTrackingRefBased/>
  <w15:docId w15:val="{2F80849F-C689-42BA-B6AF-8D83E6A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styleId="UnresolvedMention">
    <w:name w:val="Unresolved Mention"/>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 w:type="character" w:styleId="Emphasis">
    <w:name w:val="Emphasis"/>
    <w:basedOn w:val="DefaultParagraphFont"/>
    <w:uiPriority w:val="20"/>
    <w:qFormat/>
    <w:rsid w:val="00E800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oncern.lta.org.uk/" TargetMode="External"/><Relationship Id="rId13" Type="http://schemas.openxmlformats.org/officeDocument/2006/relationships/hyperlink" Target="https://safeguardingconcern.lta.org.uk/"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help@beateatingdisorders.org.uk" TargetMode="External"/><Relationship Id="rId7" Type="http://schemas.openxmlformats.org/officeDocument/2006/relationships/hyperlink" Target="https://www.lta.org.uk/about-us/safeguarding/venue-standards/" TargetMode="External"/><Relationship Id="rId12" Type="http://schemas.openxmlformats.org/officeDocument/2006/relationships/hyperlink" Target="https://learning.nspcc.org.uk/child-abuse-and-neglect/recognising-and-responding-to-abuse"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safecall.co.uk/report/" TargetMode="External"/><Relationship Id="rId20" Type="http://schemas.openxmlformats.org/officeDocument/2006/relationships/hyperlink" Target="https://www.anncrafttrust.org/resources/types-of-ha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help@nspcc.org.uk" TargetMode="External"/><Relationship Id="rId23" Type="http://schemas.openxmlformats.org/officeDocument/2006/relationships/hyperlink" Target="tel:08088005000" TargetMode="External"/><Relationship Id="rId10" Type="http://schemas.openxmlformats.org/officeDocument/2006/relationships/hyperlink" Target="https://www.lta.org.uk/about-us/what-we-do/governance-and-structure/rules-regulations/" TargetMode="External"/><Relationship Id="rId19" Type="http://schemas.openxmlformats.org/officeDocument/2006/relationships/hyperlink" Target="https://www.nspcc.org.uk/what-is-child-abuse/types-of-abuse/" TargetMode="External"/><Relationship Id="rId4" Type="http://schemas.openxmlformats.org/officeDocument/2006/relationships/webSettings" Target="webSettings.xml"/><Relationship Id="rId9" Type="http://schemas.openxmlformats.org/officeDocument/2006/relationships/hyperlink" Target="https://www.lta.org.uk/about-us/what-we-do/governance-and-structure/rules-regulations/" TargetMode="External"/><Relationship Id="rId14"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mailto:help@nspcc.org.uk"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7657</Words>
  <Characters>43649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Pauline Barron</cp:lastModifiedBy>
  <cp:revision>4</cp:revision>
  <cp:lastPrinted>2024-10-29T10:25:00Z</cp:lastPrinted>
  <dcterms:created xsi:type="dcterms:W3CDTF">2026-06-08T17:48:00Z</dcterms:created>
  <dcterms:modified xsi:type="dcterms:W3CDTF">2026-06-14T17:05:00Z</dcterms:modified>
</cp:coreProperties>
</file>